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15B" w:rsidRDefault="0098115B" w:rsidP="0098115B">
      <w:pPr>
        <w:shd w:val="clear" w:color="auto" w:fill="FFFFFF"/>
        <w:ind w:firstLine="284"/>
        <w:jc w:val="center"/>
        <w:rPr>
          <w:b/>
          <w:sz w:val="28"/>
          <w:szCs w:val="28"/>
        </w:rPr>
      </w:pPr>
      <w:r w:rsidRPr="0098115B">
        <w:rPr>
          <w:b/>
          <w:sz w:val="28"/>
          <w:szCs w:val="28"/>
        </w:rPr>
        <w:t>Лекция 1</w:t>
      </w:r>
      <w:r>
        <w:rPr>
          <w:b/>
          <w:sz w:val="28"/>
          <w:szCs w:val="28"/>
        </w:rPr>
        <w:t>1 Основные шины расширения</w:t>
      </w:r>
    </w:p>
    <w:p w:rsidR="0098115B" w:rsidRPr="0098115B" w:rsidRDefault="0098115B" w:rsidP="0098115B">
      <w:pPr>
        <w:shd w:val="clear" w:color="auto" w:fill="FFFFFF"/>
        <w:ind w:firstLine="284"/>
        <w:rPr>
          <w:rFonts w:eastAsia="Times New Roman"/>
          <w:sz w:val="28"/>
          <w:szCs w:val="28"/>
        </w:rPr>
      </w:pPr>
      <w:r>
        <w:rPr>
          <w:rFonts w:eastAsia="Calibri"/>
          <w:b/>
          <w:bCs/>
          <w:sz w:val="24"/>
          <w:szCs w:val="24"/>
        </w:rPr>
        <w:t xml:space="preserve">Цель: </w:t>
      </w:r>
      <w:r w:rsidRPr="00C9688B">
        <w:rPr>
          <w:rFonts w:eastAsia="Calibri"/>
          <w:b/>
          <w:bCs/>
          <w:sz w:val="24"/>
          <w:szCs w:val="24"/>
        </w:rPr>
        <w:t>рассмотреть</w:t>
      </w:r>
      <w:r>
        <w:rPr>
          <w:rFonts w:eastAsia="Calibri"/>
          <w:b/>
          <w:bCs/>
          <w:sz w:val="24"/>
          <w:szCs w:val="24"/>
        </w:rPr>
        <w:t xml:space="preserve"> </w:t>
      </w:r>
      <w:r w:rsidRPr="00C9688B">
        <w:rPr>
          <w:rFonts w:eastAsia="Calibri"/>
          <w:b/>
          <w:bCs/>
          <w:sz w:val="24"/>
          <w:szCs w:val="24"/>
        </w:rPr>
        <w:t>основны</w:t>
      </w:r>
      <w:r>
        <w:rPr>
          <w:rFonts w:eastAsia="Calibri"/>
          <w:b/>
          <w:bCs/>
          <w:sz w:val="24"/>
          <w:szCs w:val="24"/>
        </w:rPr>
        <w:t>е</w:t>
      </w:r>
      <w:r w:rsidRPr="0098115B">
        <w:rPr>
          <w:b/>
          <w:sz w:val="28"/>
          <w:szCs w:val="28"/>
        </w:rPr>
        <w:t xml:space="preserve"> </w:t>
      </w:r>
      <w:r w:rsidRPr="0098115B">
        <w:rPr>
          <w:rFonts w:eastAsia="Calibri"/>
          <w:b/>
          <w:bCs/>
          <w:sz w:val="24"/>
          <w:szCs w:val="24"/>
        </w:rPr>
        <w:t>шины расширения</w:t>
      </w:r>
      <w:r>
        <w:rPr>
          <w:rFonts w:eastAsia="Calibri"/>
          <w:b/>
          <w:bCs/>
          <w:sz w:val="24"/>
          <w:szCs w:val="24"/>
        </w:rPr>
        <w:t xml:space="preserve"> и их характеристики</w:t>
      </w:r>
    </w:p>
    <w:p w:rsidR="0098115B" w:rsidRDefault="0098115B" w:rsidP="006049F8">
      <w:pPr>
        <w:shd w:val="clear" w:color="auto" w:fill="FFFFFF"/>
        <w:ind w:firstLine="284"/>
        <w:jc w:val="both"/>
        <w:rPr>
          <w:rFonts w:eastAsia="Times New Roman"/>
          <w:sz w:val="28"/>
          <w:szCs w:val="28"/>
        </w:rPr>
      </w:pPr>
    </w:p>
    <w:p w:rsidR="006049F8" w:rsidRPr="00DE67E5" w:rsidRDefault="006049F8" w:rsidP="006049F8">
      <w:pPr>
        <w:shd w:val="clear" w:color="auto" w:fill="FFFFFF"/>
        <w:ind w:firstLine="284"/>
        <w:jc w:val="both"/>
        <w:rPr>
          <w:sz w:val="28"/>
          <w:szCs w:val="28"/>
        </w:rPr>
      </w:pPr>
      <w:r w:rsidRPr="00DE67E5">
        <w:rPr>
          <w:rFonts w:eastAsia="Times New Roman"/>
          <w:sz w:val="28"/>
          <w:szCs w:val="28"/>
        </w:rPr>
        <w:t xml:space="preserve">Принцип </w:t>
      </w:r>
      <w:r w:rsidRPr="00DE67E5">
        <w:rPr>
          <w:rFonts w:eastAsia="Times New Roman"/>
          <w:sz w:val="28"/>
          <w:szCs w:val="28"/>
          <w:lang w:val="en-US"/>
        </w:rPr>
        <w:t>IBM</w:t>
      </w:r>
      <w:r w:rsidRPr="00DE67E5">
        <w:rPr>
          <w:rFonts w:eastAsia="Times New Roman"/>
          <w:sz w:val="28"/>
          <w:szCs w:val="28"/>
        </w:rPr>
        <w:t>-совместимости подразумевает стандартизацию интерфейсов отдельных компонентов ПК, что, в свою очередь, определяет гибкость системы в целом, т. е. возможность по мере необходимости изменять конфигурацию системы и подключать различные периферийные устройства. В случае несовместимости интерфейсов используются контроллеры. Кроме того, гибкость и унификация системы достигаются за счет введения промежуточ</w:t>
      </w:r>
      <w:r w:rsidRPr="00DE67E5">
        <w:rPr>
          <w:rFonts w:eastAsia="Times New Roman"/>
          <w:sz w:val="28"/>
          <w:szCs w:val="28"/>
        </w:rPr>
        <w:softHyphen/>
        <w:t>ных стандартных интерфейсов, таких как интерфейсы последова</w:t>
      </w:r>
      <w:r w:rsidRPr="00DE67E5">
        <w:rPr>
          <w:rFonts w:eastAsia="Times New Roman"/>
          <w:sz w:val="28"/>
          <w:szCs w:val="28"/>
        </w:rPr>
        <w:softHyphen/>
        <w:t>тельной и параллельной передачи данных. Эти итерфейсы необхо</w:t>
      </w:r>
      <w:r w:rsidRPr="00DE67E5">
        <w:rPr>
          <w:rFonts w:eastAsia="Times New Roman"/>
          <w:sz w:val="28"/>
          <w:szCs w:val="28"/>
        </w:rPr>
        <w:softHyphen/>
        <w:t>димы для работы наиболее ва</w:t>
      </w:r>
      <w:r>
        <w:rPr>
          <w:rFonts w:eastAsia="Times New Roman"/>
          <w:sz w:val="28"/>
          <w:szCs w:val="28"/>
        </w:rPr>
        <w:t>жных периферийных устройств вво</w:t>
      </w:r>
      <w:r w:rsidRPr="00DE67E5">
        <w:rPr>
          <w:rFonts w:eastAsia="Times New Roman"/>
          <w:sz w:val="28"/>
          <w:szCs w:val="28"/>
        </w:rPr>
        <w:t>да и вывода.</w:t>
      </w:r>
    </w:p>
    <w:p w:rsidR="006049F8" w:rsidRPr="00DE67E5" w:rsidRDefault="006049F8" w:rsidP="006049F8">
      <w:pPr>
        <w:shd w:val="clear" w:color="auto" w:fill="FFFFFF"/>
        <w:ind w:firstLine="284"/>
        <w:jc w:val="both"/>
        <w:rPr>
          <w:sz w:val="28"/>
          <w:szCs w:val="28"/>
        </w:rPr>
      </w:pPr>
      <w:r w:rsidRPr="00DE67E5">
        <w:rPr>
          <w:rFonts w:eastAsia="Times New Roman"/>
          <w:sz w:val="28"/>
          <w:szCs w:val="28"/>
        </w:rPr>
        <w:t>Системная шина пре</w:t>
      </w:r>
      <w:r>
        <w:rPr>
          <w:rFonts w:eastAsia="Times New Roman"/>
          <w:sz w:val="28"/>
          <w:szCs w:val="28"/>
        </w:rPr>
        <w:t>дназначена для обмена информаци</w:t>
      </w:r>
      <w:r w:rsidRPr="00DE67E5">
        <w:rPr>
          <w:rFonts w:eastAsia="Times New Roman"/>
          <w:sz w:val="28"/>
          <w:szCs w:val="28"/>
        </w:rPr>
        <w:t xml:space="preserve">ей между </w:t>
      </w:r>
      <w:r w:rsidRPr="00DE67E5">
        <w:rPr>
          <w:rFonts w:eastAsia="Times New Roman"/>
          <w:sz w:val="28"/>
          <w:szCs w:val="28"/>
          <w:lang w:val="en-US"/>
        </w:rPr>
        <w:t>CPU</w:t>
      </w:r>
      <w:r w:rsidRPr="00DE67E5">
        <w:rPr>
          <w:rFonts w:eastAsia="Times New Roman"/>
          <w:sz w:val="28"/>
          <w:szCs w:val="28"/>
        </w:rPr>
        <w:t xml:space="preserve">, памятью и другими устройствами, входящими в систему. </w:t>
      </w:r>
    </w:p>
    <w:p w:rsidR="006049F8" w:rsidRPr="00DE67E5" w:rsidRDefault="006049F8" w:rsidP="006049F8">
      <w:pPr>
        <w:shd w:val="clear" w:color="auto" w:fill="FFFFFF"/>
        <w:ind w:firstLine="284"/>
        <w:jc w:val="both"/>
        <w:rPr>
          <w:sz w:val="28"/>
          <w:szCs w:val="28"/>
        </w:rPr>
      </w:pPr>
      <w:r w:rsidRPr="00DE67E5">
        <w:rPr>
          <w:rFonts w:eastAsia="Times New Roman"/>
          <w:sz w:val="28"/>
          <w:szCs w:val="28"/>
        </w:rPr>
        <w:t>Шины ввода/вывода совершенствуются в соответствии с развитием периферийных устройств.</w:t>
      </w:r>
    </w:p>
    <w:p w:rsidR="006B3719" w:rsidRPr="00DE67E5" w:rsidRDefault="000C34A6" w:rsidP="00DE67E5">
      <w:pPr>
        <w:shd w:val="clear" w:color="auto" w:fill="FFFFFF"/>
        <w:ind w:firstLine="284"/>
        <w:jc w:val="center"/>
        <w:rPr>
          <w:b/>
          <w:sz w:val="28"/>
          <w:szCs w:val="28"/>
        </w:rPr>
      </w:pPr>
      <w:r w:rsidRPr="00DE67E5">
        <w:rPr>
          <w:b/>
          <w:sz w:val="28"/>
          <w:szCs w:val="28"/>
        </w:rPr>
        <w:t xml:space="preserve">1. </w:t>
      </w:r>
      <w:r w:rsidR="0098115B">
        <w:rPr>
          <w:rFonts w:eastAsia="Times New Roman"/>
          <w:b/>
          <w:sz w:val="28"/>
          <w:szCs w:val="28"/>
        </w:rPr>
        <w:t>Основные характеристики шин</w:t>
      </w:r>
    </w:p>
    <w:p w:rsidR="006B3719" w:rsidRPr="00DE67E5" w:rsidRDefault="000C34A6" w:rsidP="00DE67E5">
      <w:pPr>
        <w:shd w:val="clear" w:color="auto" w:fill="FFFFFF"/>
        <w:ind w:firstLine="284"/>
        <w:jc w:val="both"/>
        <w:rPr>
          <w:sz w:val="28"/>
          <w:szCs w:val="28"/>
        </w:rPr>
      </w:pPr>
      <w:r w:rsidRPr="008A5D6C">
        <w:rPr>
          <w:rFonts w:eastAsia="Times New Roman"/>
          <w:b/>
          <w:i/>
          <w:sz w:val="28"/>
          <w:szCs w:val="28"/>
        </w:rPr>
        <w:t>Разрядность</w:t>
      </w:r>
      <w:r w:rsidRPr="00DE67E5">
        <w:rPr>
          <w:rFonts w:eastAsia="Times New Roman"/>
          <w:sz w:val="28"/>
          <w:szCs w:val="28"/>
        </w:rPr>
        <w:t xml:space="preserve"> шины определяется числом параллельных проводников, входящих в нее. Первая шина </w:t>
      </w:r>
      <w:r w:rsidRPr="00DE67E5">
        <w:rPr>
          <w:rFonts w:eastAsia="Times New Roman"/>
          <w:sz w:val="28"/>
          <w:szCs w:val="28"/>
          <w:lang w:val="en-US"/>
        </w:rPr>
        <w:t>ISA</w:t>
      </w:r>
      <w:r w:rsidRPr="00DE67E5">
        <w:rPr>
          <w:rFonts w:eastAsia="Times New Roman"/>
          <w:sz w:val="28"/>
          <w:szCs w:val="28"/>
        </w:rPr>
        <w:t xml:space="preserve"> для </w:t>
      </w:r>
      <w:r w:rsidRPr="00DE67E5">
        <w:rPr>
          <w:rFonts w:eastAsia="Times New Roman"/>
          <w:sz w:val="28"/>
          <w:szCs w:val="28"/>
          <w:lang w:val="en-US"/>
        </w:rPr>
        <w:t>IBM</w:t>
      </w:r>
      <w:r w:rsidRPr="00DE67E5">
        <w:rPr>
          <w:rFonts w:eastAsia="Times New Roman"/>
          <w:sz w:val="28"/>
          <w:szCs w:val="28"/>
        </w:rPr>
        <w:t xml:space="preserve"> </w:t>
      </w:r>
      <w:r w:rsidRPr="00DE67E5">
        <w:rPr>
          <w:rFonts w:eastAsia="Times New Roman"/>
          <w:sz w:val="28"/>
          <w:szCs w:val="28"/>
          <w:lang w:val="en-US"/>
        </w:rPr>
        <w:t>PC</w:t>
      </w:r>
      <w:r w:rsidRPr="00DE67E5">
        <w:rPr>
          <w:rFonts w:eastAsia="Times New Roman"/>
          <w:sz w:val="28"/>
          <w:szCs w:val="28"/>
        </w:rPr>
        <w:t xml:space="preserve"> была восьмиразрядной, т.е. по ней можно было одновременно пере</w:t>
      </w:r>
      <w:r w:rsidRPr="00DE67E5">
        <w:rPr>
          <w:rFonts w:eastAsia="Times New Roman"/>
          <w:sz w:val="28"/>
          <w:szCs w:val="28"/>
        </w:rPr>
        <w:softHyphen/>
        <w:t xml:space="preserve">давать 8 бит. Системные шины современных ПК, например, </w:t>
      </w:r>
      <w:r w:rsidRPr="00DE67E5">
        <w:rPr>
          <w:rFonts w:eastAsia="Times New Roman"/>
          <w:sz w:val="28"/>
          <w:szCs w:val="28"/>
          <w:lang w:val="en-US"/>
        </w:rPr>
        <w:t>Pentium</w:t>
      </w:r>
      <w:r w:rsidRPr="00DE67E5">
        <w:rPr>
          <w:rFonts w:eastAsia="Times New Roman"/>
          <w:sz w:val="28"/>
          <w:szCs w:val="28"/>
        </w:rPr>
        <w:t xml:space="preserve"> </w:t>
      </w:r>
      <w:r w:rsidRPr="00DE67E5">
        <w:rPr>
          <w:rFonts w:eastAsia="Times New Roman"/>
          <w:sz w:val="28"/>
          <w:szCs w:val="28"/>
          <w:lang w:val="en-US"/>
        </w:rPr>
        <w:t>IV</w:t>
      </w:r>
      <w:r w:rsidRPr="00DE67E5">
        <w:rPr>
          <w:rFonts w:eastAsia="Times New Roman"/>
          <w:sz w:val="28"/>
          <w:szCs w:val="28"/>
        </w:rPr>
        <w:t xml:space="preserve"> — 64-разрядные.</w:t>
      </w:r>
    </w:p>
    <w:p w:rsidR="006B3719" w:rsidRPr="00DE67E5" w:rsidRDefault="000C34A6" w:rsidP="00DE67E5">
      <w:pPr>
        <w:shd w:val="clear" w:color="auto" w:fill="FFFFFF"/>
        <w:ind w:firstLine="284"/>
        <w:jc w:val="both"/>
        <w:rPr>
          <w:sz w:val="28"/>
          <w:szCs w:val="28"/>
        </w:rPr>
      </w:pPr>
      <w:r w:rsidRPr="00DE67E5">
        <w:rPr>
          <w:rFonts w:eastAsia="Times New Roman"/>
          <w:sz w:val="28"/>
          <w:szCs w:val="28"/>
        </w:rPr>
        <w:t>Пропускная способность шины определяется коли</w:t>
      </w:r>
      <w:r w:rsidRPr="00DE67E5">
        <w:rPr>
          <w:rFonts w:eastAsia="Times New Roman"/>
          <w:sz w:val="28"/>
          <w:szCs w:val="28"/>
        </w:rPr>
        <w:softHyphen/>
        <w:t>чеством байт информации, передаваемых по шине за секунду. Для определения пропускной с</w:t>
      </w:r>
      <w:r w:rsidR="0098115B">
        <w:rPr>
          <w:rFonts w:eastAsia="Times New Roman"/>
          <w:sz w:val="28"/>
          <w:szCs w:val="28"/>
        </w:rPr>
        <w:t>пособности шины необходимо умно</w:t>
      </w:r>
      <w:r w:rsidRPr="00DE67E5">
        <w:rPr>
          <w:rFonts w:eastAsia="Times New Roman"/>
          <w:sz w:val="28"/>
          <w:szCs w:val="28"/>
        </w:rPr>
        <w:t xml:space="preserve">жить </w:t>
      </w:r>
      <w:r w:rsidRPr="00034F13">
        <w:rPr>
          <w:rFonts w:eastAsia="Times New Roman"/>
          <w:b/>
          <w:i/>
          <w:sz w:val="28"/>
          <w:szCs w:val="28"/>
        </w:rPr>
        <w:t>тактовую частоту</w:t>
      </w:r>
      <w:r w:rsidRPr="00DE67E5">
        <w:rPr>
          <w:rFonts w:eastAsia="Times New Roman"/>
          <w:sz w:val="28"/>
          <w:szCs w:val="28"/>
        </w:rPr>
        <w:t xml:space="preserve"> шины на ее </w:t>
      </w:r>
      <w:r w:rsidRPr="00034F13">
        <w:rPr>
          <w:rFonts w:eastAsia="Times New Roman"/>
          <w:b/>
          <w:i/>
          <w:sz w:val="28"/>
          <w:szCs w:val="28"/>
        </w:rPr>
        <w:t>разрядность</w:t>
      </w:r>
      <w:r w:rsidRPr="00DE67E5">
        <w:rPr>
          <w:rFonts w:eastAsia="Times New Roman"/>
          <w:sz w:val="28"/>
          <w:szCs w:val="28"/>
        </w:rPr>
        <w:t xml:space="preserve">. Например, для 16-разрядной шины </w:t>
      </w:r>
      <w:r w:rsidRPr="00DE67E5">
        <w:rPr>
          <w:rFonts w:eastAsia="Times New Roman"/>
          <w:sz w:val="28"/>
          <w:szCs w:val="28"/>
          <w:lang w:val="en-US"/>
        </w:rPr>
        <w:t>ISA</w:t>
      </w:r>
      <w:r w:rsidRPr="00DE67E5">
        <w:rPr>
          <w:rFonts w:eastAsia="Times New Roman"/>
          <w:sz w:val="28"/>
          <w:szCs w:val="28"/>
        </w:rPr>
        <w:t xml:space="preserve"> пропускная способность определяется так:</w:t>
      </w:r>
    </w:p>
    <w:p w:rsidR="006B3719" w:rsidRPr="00DE67E5" w:rsidRDefault="000C34A6" w:rsidP="00DE67E5">
      <w:pPr>
        <w:shd w:val="clear" w:color="auto" w:fill="FFFFFF"/>
        <w:ind w:firstLine="284"/>
        <w:jc w:val="center"/>
        <w:rPr>
          <w:b/>
          <w:sz w:val="28"/>
          <w:szCs w:val="28"/>
        </w:rPr>
      </w:pPr>
      <w:r w:rsidRPr="00DE67E5">
        <w:rPr>
          <w:b/>
          <w:sz w:val="28"/>
          <w:szCs w:val="28"/>
        </w:rPr>
        <w:t xml:space="preserve">(16 </w:t>
      </w:r>
      <w:r w:rsidRPr="00DE67E5">
        <w:rPr>
          <w:rFonts w:eastAsia="Times New Roman"/>
          <w:b/>
          <w:sz w:val="28"/>
          <w:szCs w:val="28"/>
        </w:rPr>
        <w:t>бит • 8,33 МГц): 8 = 16,66 Мбайт/с.</w:t>
      </w:r>
    </w:p>
    <w:p w:rsidR="006B3719" w:rsidRPr="00DE67E5" w:rsidRDefault="000C34A6" w:rsidP="00DE67E5">
      <w:pPr>
        <w:shd w:val="clear" w:color="auto" w:fill="FFFFFF"/>
        <w:ind w:firstLine="284"/>
        <w:jc w:val="both"/>
        <w:rPr>
          <w:sz w:val="28"/>
          <w:szCs w:val="28"/>
        </w:rPr>
      </w:pPr>
      <w:r w:rsidRPr="00DE67E5">
        <w:rPr>
          <w:rFonts w:eastAsia="Times New Roman"/>
          <w:sz w:val="28"/>
          <w:szCs w:val="28"/>
        </w:rPr>
        <w:t xml:space="preserve">При расчете пропускной способности, например шины </w:t>
      </w:r>
      <w:r w:rsidRPr="00DE67E5">
        <w:rPr>
          <w:rFonts w:eastAsia="Times New Roman"/>
          <w:sz w:val="28"/>
          <w:szCs w:val="28"/>
          <w:lang w:val="en-US"/>
        </w:rPr>
        <w:t>AGP</w:t>
      </w:r>
      <w:r w:rsidRPr="00DE67E5">
        <w:rPr>
          <w:rFonts w:eastAsia="Times New Roman"/>
          <w:sz w:val="28"/>
          <w:szCs w:val="28"/>
        </w:rPr>
        <w:t>, следует учитывать режим ее работы: благодаря увеличению в два раза тактовой частоты видеопроцессора и изменению протокола передачи данных удалось повысить пропускную способность шины в два (режим 2х) или в четыре (режим 4х) раза, что эквивален</w:t>
      </w:r>
      <w:r w:rsidRPr="00DE67E5">
        <w:rPr>
          <w:rFonts w:eastAsia="Times New Roman"/>
          <w:sz w:val="28"/>
          <w:szCs w:val="28"/>
        </w:rPr>
        <w:softHyphen/>
        <w:t>тно увеличению тактовой частоты шины в соответствующее чис</w:t>
      </w:r>
      <w:r w:rsidRPr="00DE67E5">
        <w:rPr>
          <w:rFonts w:eastAsia="Times New Roman"/>
          <w:sz w:val="28"/>
          <w:szCs w:val="28"/>
        </w:rPr>
        <w:softHyphen/>
        <w:t>ло раз (до 133 и 266 МГц соответственно).</w:t>
      </w:r>
    </w:p>
    <w:p w:rsidR="006B3719" w:rsidRPr="00DE67E5" w:rsidRDefault="000C34A6" w:rsidP="00DE67E5">
      <w:pPr>
        <w:shd w:val="clear" w:color="auto" w:fill="FFFFFF"/>
        <w:ind w:firstLine="284"/>
        <w:jc w:val="both"/>
        <w:rPr>
          <w:sz w:val="28"/>
          <w:szCs w:val="28"/>
        </w:rPr>
      </w:pPr>
      <w:r w:rsidRPr="00DE67E5">
        <w:rPr>
          <w:rFonts w:eastAsia="Times New Roman"/>
          <w:sz w:val="28"/>
          <w:szCs w:val="28"/>
        </w:rPr>
        <w:t xml:space="preserve">Внешние устройства к шинам подключаются посредством </w:t>
      </w:r>
      <w:r w:rsidR="0098115B">
        <w:rPr>
          <w:rFonts w:eastAsia="Times New Roman"/>
          <w:i/>
          <w:iCs/>
          <w:sz w:val="28"/>
          <w:szCs w:val="28"/>
        </w:rPr>
        <w:t>ин</w:t>
      </w:r>
      <w:r w:rsidRPr="00DE67E5">
        <w:rPr>
          <w:rFonts w:eastAsia="Times New Roman"/>
          <w:i/>
          <w:iCs/>
          <w:sz w:val="28"/>
          <w:szCs w:val="28"/>
        </w:rPr>
        <w:t>терфейса (</w:t>
      </w:r>
      <w:r w:rsidRPr="00DE67E5">
        <w:rPr>
          <w:rFonts w:eastAsia="Times New Roman"/>
          <w:i/>
          <w:iCs/>
          <w:sz w:val="28"/>
          <w:szCs w:val="28"/>
          <w:lang w:val="en-US"/>
        </w:rPr>
        <w:t>Interface</w:t>
      </w:r>
      <w:r w:rsidRPr="00DE67E5">
        <w:rPr>
          <w:rFonts w:eastAsia="Times New Roman"/>
          <w:i/>
          <w:iCs/>
          <w:sz w:val="28"/>
          <w:szCs w:val="28"/>
        </w:rPr>
        <w:t xml:space="preserve"> </w:t>
      </w:r>
      <w:r w:rsidRPr="00DE67E5">
        <w:rPr>
          <w:rFonts w:eastAsia="Times New Roman"/>
          <w:sz w:val="28"/>
          <w:szCs w:val="28"/>
        </w:rPr>
        <w:t>— сопряжение), представляющего собой сово</w:t>
      </w:r>
      <w:r w:rsidRPr="00DE67E5">
        <w:rPr>
          <w:rFonts w:eastAsia="Times New Roman"/>
          <w:sz w:val="28"/>
          <w:szCs w:val="28"/>
        </w:rPr>
        <w:softHyphen/>
        <w:t>купность различных характеристик какого-либо периферийного устройства ПК, определяющих организацию обмена информаци</w:t>
      </w:r>
      <w:r w:rsidRPr="00DE67E5">
        <w:rPr>
          <w:rFonts w:eastAsia="Times New Roman"/>
          <w:sz w:val="28"/>
          <w:szCs w:val="28"/>
        </w:rPr>
        <w:softHyphen/>
        <w:t>ей между ним и центральным процессором.</w:t>
      </w:r>
    </w:p>
    <w:p w:rsidR="006B3719" w:rsidRPr="00DE67E5" w:rsidRDefault="000C34A6" w:rsidP="00DE67E5">
      <w:pPr>
        <w:shd w:val="clear" w:color="auto" w:fill="FFFFFF"/>
        <w:ind w:firstLine="284"/>
        <w:jc w:val="both"/>
        <w:rPr>
          <w:sz w:val="28"/>
          <w:szCs w:val="28"/>
        </w:rPr>
      </w:pPr>
      <w:r w:rsidRPr="00DE67E5">
        <w:rPr>
          <w:rFonts w:eastAsia="Times New Roman"/>
          <w:sz w:val="28"/>
          <w:szCs w:val="28"/>
        </w:rPr>
        <w:t>К числу таких характеристик относятся электрические и вре</w:t>
      </w:r>
      <w:r w:rsidRPr="00DE67E5">
        <w:rPr>
          <w:rFonts w:eastAsia="Times New Roman"/>
          <w:sz w:val="28"/>
          <w:szCs w:val="28"/>
        </w:rPr>
        <w:softHyphen/>
        <w:t>менные параметры, набор управляющих сигналов, протокол об</w:t>
      </w:r>
      <w:r w:rsidRPr="00DE67E5">
        <w:rPr>
          <w:rFonts w:eastAsia="Times New Roman"/>
          <w:sz w:val="28"/>
          <w:szCs w:val="28"/>
        </w:rPr>
        <w:softHyphen/>
        <w:t>мена данными и конструктивные особенности подключения. Об</w:t>
      </w:r>
      <w:r w:rsidRPr="00DE67E5">
        <w:rPr>
          <w:rFonts w:eastAsia="Times New Roman"/>
          <w:sz w:val="28"/>
          <w:szCs w:val="28"/>
        </w:rPr>
        <w:softHyphen/>
        <w:t>мен данными между компонентами ПК возможен только если интерфейсы этих компонентов совместимы.</w:t>
      </w:r>
    </w:p>
    <w:p w:rsidR="006B3719" w:rsidRPr="00DE67E5" w:rsidRDefault="00DE67E5" w:rsidP="00DE67E5">
      <w:pPr>
        <w:shd w:val="clear" w:color="auto" w:fill="FFFFFF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0C34A6" w:rsidRPr="00DE67E5">
        <w:rPr>
          <w:b/>
          <w:sz w:val="28"/>
          <w:szCs w:val="28"/>
        </w:rPr>
        <w:t xml:space="preserve">2. </w:t>
      </w:r>
      <w:r w:rsidR="000C34A6" w:rsidRPr="00DE67E5">
        <w:rPr>
          <w:rFonts w:eastAsia="Times New Roman"/>
          <w:b/>
          <w:sz w:val="28"/>
          <w:szCs w:val="28"/>
        </w:rPr>
        <w:t>Стандарты шин ПК</w:t>
      </w:r>
    </w:p>
    <w:p w:rsidR="006049F8" w:rsidRDefault="000C34A6" w:rsidP="00DE67E5">
      <w:pPr>
        <w:shd w:val="clear" w:color="auto" w:fill="FFFFFF"/>
        <w:ind w:firstLine="284"/>
        <w:jc w:val="both"/>
        <w:rPr>
          <w:rFonts w:eastAsia="Times New Roman"/>
          <w:i/>
          <w:iCs/>
          <w:sz w:val="28"/>
          <w:szCs w:val="28"/>
        </w:rPr>
      </w:pPr>
      <w:r w:rsidRPr="00611157">
        <w:rPr>
          <w:rFonts w:eastAsia="Times New Roman"/>
          <w:b/>
          <w:i/>
          <w:iCs/>
          <w:sz w:val="28"/>
          <w:szCs w:val="28"/>
        </w:rPr>
        <w:t xml:space="preserve">Шина </w:t>
      </w:r>
      <w:r w:rsidRPr="00611157">
        <w:rPr>
          <w:rFonts w:eastAsia="Times New Roman"/>
          <w:b/>
          <w:i/>
          <w:iCs/>
          <w:sz w:val="28"/>
          <w:szCs w:val="28"/>
          <w:lang w:val="en-US"/>
        </w:rPr>
        <w:t>ISA</w:t>
      </w:r>
      <w:r w:rsidRPr="00DE67E5">
        <w:rPr>
          <w:rFonts w:eastAsia="Times New Roman"/>
          <w:i/>
          <w:iCs/>
          <w:sz w:val="28"/>
          <w:szCs w:val="28"/>
        </w:rPr>
        <w:t xml:space="preserve"> </w:t>
      </w:r>
    </w:p>
    <w:p w:rsidR="006B3719" w:rsidRPr="00DE67E5" w:rsidRDefault="006049F8" w:rsidP="00DE67E5">
      <w:pPr>
        <w:shd w:val="clear" w:color="auto" w:fill="FFFFFF"/>
        <w:ind w:firstLine="284"/>
        <w:jc w:val="both"/>
        <w:rPr>
          <w:sz w:val="28"/>
          <w:szCs w:val="28"/>
        </w:rPr>
      </w:pPr>
      <w:r w:rsidRPr="006049F8">
        <w:rPr>
          <w:rFonts w:eastAsia="Times New Roman"/>
          <w:sz w:val="28"/>
          <w:szCs w:val="28"/>
        </w:rPr>
        <w:t>Шина ISA была единственной периферийной шиной для компьютеров 1980-х годов, но в начале 1990-х ее возможностей уже явно не хватало для подключения скоростных устройств. Поскольку для этой шины было выпущено большое количество плат расширения, она довольно долго существовала параллельно с шиной PCI. Лишь в платах последних лет выпуска разъемов для ISA нет</w:t>
      </w:r>
    </w:p>
    <w:p w:rsidR="006049F8" w:rsidRDefault="000C34A6" w:rsidP="00DE67E5">
      <w:pPr>
        <w:shd w:val="clear" w:color="auto" w:fill="FFFFFF"/>
        <w:ind w:firstLine="284"/>
        <w:jc w:val="both"/>
        <w:rPr>
          <w:rFonts w:eastAsia="Times New Roman"/>
          <w:i/>
          <w:iCs/>
          <w:sz w:val="28"/>
          <w:szCs w:val="28"/>
        </w:rPr>
      </w:pPr>
      <w:r w:rsidRPr="00F97FBA">
        <w:rPr>
          <w:rFonts w:eastAsia="Times New Roman"/>
          <w:b/>
          <w:i/>
          <w:iCs/>
          <w:sz w:val="28"/>
          <w:szCs w:val="28"/>
        </w:rPr>
        <w:t>Шина РС</w:t>
      </w:r>
      <w:r w:rsidR="00F97FBA" w:rsidRPr="00F97FBA">
        <w:rPr>
          <w:rFonts w:eastAsia="Times New Roman"/>
          <w:b/>
          <w:i/>
          <w:iCs/>
          <w:sz w:val="28"/>
          <w:szCs w:val="28"/>
          <w:lang w:val="en-US"/>
        </w:rPr>
        <w:t>I</w:t>
      </w:r>
      <w:r w:rsidRPr="00DE67E5">
        <w:rPr>
          <w:rFonts w:eastAsia="Times New Roman"/>
          <w:i/>
          <w:iCs/>
          <w:sz w:val="28"/>
          <w:szCs w:val="28"/>
        </w:rPr>
        <w:t xml:space="preserve"> </w:t>
      </w:r>
    </w:p>
    <w:p w:rsidR="006049F8" w:rsidRPr="006049F8" w:rsidRDefault="006049F8" w:rsidP="006049F8">
      <w:pPr>
        <w:shd w:val="clear" w:color="auto" w:fill="FFFFFF"/>
        <w:ind w:firstLine="284"/>
        <w:jc w:val="both"/>
        <w:rPr>
          <w:rFonts w:eastAsia="Times New Roman"/>
          <w:sz w:val="28"/>
          <w:szCs w:val="28"/>
        </w:rPr>
      </w:pPr>
      <w:r w:rsidRPr="006049F8">
        <w:rPr>
          <w:rFonts w:eastAsia="Times New Roman"/>
          <w:sz w:val="28"/>
          <w:szCs w:val="28"/>
        </w:rPr>
        <w:t xml:space="preserve">Шина PCI — наиболее популярный способ для подключения различных плат расширения. Она была разработана в 1992 году компанией Intel для замены медленной шины ISA. Следует отметить, что для тех же целей были созданы шины EISA, VLB и MCA, </w:t>
      </w:r>
      <w:r w:rsidRPr="006049F8">
        <w:rPr>
          <w:rFonts w:eastAsia="Times New Roman"/>
          <w:sz w:val="28"/>
          <w:szCs w:val="28"/>
        </w:rPr>
        <w:lastRenderedPageBreak/>
        <w:t>но они оказались менее удачными и уже давно не используются, a PCI успешно применяется и сегодня.</w:t>
      </w:r>
    </w:p>
    <w:p w:rsidR="006049F8" w:rsidRPr="006049F8" w:rsidRDefault="006049F8" w:rsidP="006049F8">
      <w:pPr>
        <w:shd w:val="clear" w:color="auto" w:fill="FFFFFF"/>
        <w:ind w:firstLine="284"/>
        <w:jc w:val="both"/>
        <w:rPr>
          <w:rFonts w:eastAsia="Times New Roman"/>
          <w:sz w:val="28"/>
          <w:szCs w:val="28"/>
        </w:rPr>
      </w:pPr>
      <w:r w:rsidRPr="006049F8">
        <w:rPr>
          <w:rFonts w:eastAsia="Times New Roman"/>
          <w:sz w:val="28"/>
          <w:szCs w:val="28"/>
        </w:rPr>
        <w:t>Шина PCI версии 2.0 (1993 год) работает на частоте 33 МГц с максимальной пропускной способностью 133 Мбайт/с. В поздних модификациях эти показатели были увеличены до 66 МГц и 533 Мбайт/с. Пожалуй, наиболее важное преимущество этой шины — поддержка технологии Plug and Play, позволяющей автоматически настраивать все подключаемые устройства.</w:t>
      </w:r>
    </w:p>
    <w:p w:rsidR="006B3719" w:rsidRPr="00DE67E5" w:rsidRDefault="006049F8" w:rsidP="006049F8">
      <w:pPr>
        <w:shd w:val="clear" w:color="auto" w:fill="FFFFFF"/>
        <w:ind w:firstLine="284"/>
        <w:jc w:val="both"/>
        <w:rPr>
          <w:sz w:val="28"/>
          <w:szCs w:val="28"/>
        </w:rPr>
      </w:pPr>
      <w:r w:rsidRPr="006049F8">
        <w:rPr>
          <w:rFonts w:eastAsia="Times New Roman"/>
          <w:sz w:val="28"/>
          <w:szCs w:val="28"/>
        </w:rPr>
        <w:t>В 2004 году появились первые платы с шиной PCI Express, призванной заменить PCI, но в ближайшие годы эти шины будут существовать совместно, поскольку для PCI разработано очень много устройств. Несколько разъемов этой шины вы сможете найти практически на всех современных платах.</w:t>
      </w:r>
      <w:r w:rsidR="000C34A6" w:rsidRPr="00DE67E5">
        <w:rPr>
          <w:rFonts w:eastAsia="Times New Roman"/>
          <w:sz w:val="28"/>
          <w:szCs w:val="28"/>
        </w:rPr>
        <w:t xml:space="preserve">. На рис. дана архитектура шины </w:t>
      </w:r>
      <w:r w:rsidR="000C34A6" w:rsidRPr="00DE67E5">
        <w:rPr>
          <w:rFonts w:eastAsia="Times New Roman"/>
          <w:sz w:val="28"/>
          <w:szCs w:val="28"/>
          <w:lang w:val="en-US"/>
        </w:rPr>
        <w:t>PCI</w:t>
      </w:r>
      <w:r w:rsidR="000C34A6" w:rsidRPr="00DE67E5">
        <w:rPr>
          <w:rFonts w:eastAsia="Times New Roman"/>
          <w:sz w:val="28"/>
          <w:szCs w:val="28"/>
        </w:rPr>
        <w:t>.</w:t>
      </w:r>
      <w:r w:rsidR="00DE67E5" w:rsidRPr="00DE67E5">
        <w:rPr>
          <w:noProof/>
          <w:sz w:val="28"/>
          <w:szCs w:val="28"/>
        </w:rPr>
        <w:t xml:space="preserve"> </w:t>
      </w:r>
    </w:p>
    <w:p w:rsidR="00DE67E5" w:rsidRDefault="00DE67E5" w:rsidP="00805CD8">
      <w:pPr>
        <w:shd w:val="clear" w:color="auto" w:fill="FFFFFF"/>
        <w:ind w:firstLine="284"/>
        <w:jc w:val="center"/>
        <w:rPr>
          <w:rFonts w:eastAsia="Times New Roman"/>
          <w:i/>
          <w:iCs/>
          <w:sz w:val="28"/>
          <w:szCs w:val="28"/>
        </w:rPr>
      </w:pPr>
      <w:r w:rsidRPr="00DE67E5">
        <w:rPr>
          <w:noProof/>
          <w:sz w:val="28"/>
          <w:szCs w:val="28"/>
        </w:rPr>
        <w:drawing>
          <wp:inline distT="0" distB="0" distL="0" distR="0">
            <wp:extent cx="4471215" cy="2785731"/>
            <wp:effectExtent l="19050" t="0" r="5535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801" cy="2784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9F8" w:rsidRDefault="000C34A6" w:rsidP="00175ED2">
      <w:pPr>
        <w:shd w:val="clear" w:color="auto" w:fill="FFFFFF"/>
        <w:ind w:firstLine="284"/>
        <w:jc w:val="both"/>
        <w:rPr>
          <w:rFonts w:eastAsia="Times New Roman"/>
          <w:b/>
          <w:i/>
          <w:iCs/>
          <w:sz w:val="28"/>
          <w:szCs w:val="28"/>
        </w:rPr>
      </w:pPr>
      <w:r w:rsidRPr="00F97FBA">
        <w:rPr>
          <w:rFonts w:eastAsia="Times New Roman"/>
          <w:b/>
          <w:i/>
          <w:iCs/>
          <w:sz w:val="28"/>
          <w:szCs w:val="28"/>
        </w:rPr>
        <w:t xml:space="preserve">Шина </w:t>
      </w:r>
      <w:r w:rsidRPr="00F97FBA">
        <w:rPr>
          <w:rFonts w:eastAsia="Times New Roman"/>
          <w:b/>
          <w:i/>
          <w:iCs/>
          <w:sz w:val="28"/>
          <w:szCs w:val="28"/>
          <w:lang w:val="en-US"/>
        </w:rPr>
        <w:t>AGP</w:t>
      </w:r>
    </w:p>
    <w:p w:rsidR="006049F8" w:rsidRPr="006049F8" w:rsidRDefault="006049F8" w:rsidP="006049F8">
      <w:pPr>
        <w:shd w:val="clear" w:color="auto" w:fill="FFFFFF"/>
        <w:ind w:firstLine="284"/>
        <w:jc w:val="both"/>
        <w:rPr>
          <w:rFonts w:eastAsia="Times New Roman"/>
          <w:iCs/>
          <w:sz w:val="28"/>
          <w:szCs w:val="28"/>
        </w:rPr>
      </w:pPr>
      <w:r w:rsidRPr="006049F8">
        <w:rPr>
          <w:rFonts w:eastAsia="Times New Roman"/>
          <w:iCs/>
          <w:sz w:val="28"/>
          <w:szCs w:val="28"/>
        </w:rPr>
        <w:t>В компьютерах 1980-х годов видеоадаптер подключался к шине ISA, в 1990-х годах — к более быстрой шине PCL Однако бурное развитие видеоадаптеров с возможностями обработки трехмерной графики привело к тому, что скоростные ресурсы шины PCI быстро исчерпались. В связи с этим в 1996 году компания Intel представила шину AGP, предназначенную специально для подключения видеоадаптера.</w:t>
      </w:r>
    </w:p>
    <w:p w:rsidR="00F97FBA" w:rsidRDefault="006049F8" w:rsidP="00F97FBA">
      <w:pPr>
        <w:shd w:val="clear" w:color="auto" w:fill="FFFFFF"/>
        <w:ind w:firstLine="284"/>
        <w:jc w:val="both"/>
        <w:rPr>
          <w:sz w:val="28"/>
          <w:szCs w:val="28"/>
        </w:rPr>
      </w:pPr>
      <w:r w:rsidRPr="006049F8">
        <w:rPr>
          <w:rFonts w:eastAsia="Times New Roman"/>
          <w:iCs/>
          <w:sz w:val="28"/>
          <w:szCs w:val="28"/>
        </w:rPr>
        <w:t>Шина AGP — это скоростной вариант PCI, специально оптимизированный для трехмерных графических ускорителей. Первая версия шины работала на частоте 66 МГц с пропускной способностью 266 Мбайт/с (режим AGP 1х) или 533 Мбайт/с (режим AGP 2х). Позже появился режим AGP 4х, а затем и AGP 8х, в котором скорость обмена данными составляла уже 2 Гбайт/с.</w:t>
      </w:r>
      <w:r w:rsidRPr="006049F8">
        <w:rPr>
          <w:rFonts w:eastAsia="Times New Roman"/>
          <w:iCs/>
          <w:sz w:val="28"/>
          <w:szCs w:val="28"/>
        </w:rPr>
        <w:br/>
      </w:r>
      <w:r w:rsidR="00F97FBA" w:rsidRPr="00F97FBA">
        <w:rPr>
          <w:sz w:val="28"/>
          <w:szCs w:val="28"/>
        </w:rPr>
        <w:t>В новых компьютерах разъем AGP отсутствует, а видеоадаптер устанавливается в слот PCI Express.</w:t>
      </w:r>
    </w:p>
    <w:p w:rsidR="00F97FBA" w:rsidRPr="00F97FBA" w:rsidRDefault="00F97FBA" w:rsidP="00F97FBA">
      <w:pPr>
        <w:shd w:val="clear" w:color="auto" w:fill="FFFFFF"/>
        <w:ind w:firstLine="284"/>
        <w:jc w:val="both"/>
        <w:rPr>
          <w:b/>
          <w:bCs/>
          <w:i/>
          <w:sz w:val="28"/>
          <w:szCs w:val="28"/>
        </w:rPr>
      </w:pPr>
      <w:r w:rsidRPr="00F97FBA">
        <w:rPr>
          <w:b/>
          <w:bCs/>
          <w:i/>
          <w:sz w:val="28"/>
          <w:szCs w:val="28"/>
        </w:rPr>
        <w:t>PCI Express</w:t>
      </w:r>
    </w:p>
    <w:p w:rsidR="00F97FBA" w:rsidRPr="00F97FBA" w:rsidRDefault="00F97FBA" w:rsidP="00F97FBA">
      <w:pPr>
        <w:shd w:val="clear" w:color="auto" w:fill="FFFFFF"/>
        <w:ind w:firstLine="284"/>
        <w:jc w:val="both"/>
        <w:rPr>
          <w:sz w:val="28"/>
          <w:szCs w:val="28"/>
        </w:rPr>
      </w:pPr>
      <w:r w:rsidRPr="00F97FBA">
        <w:rPr>
          <w:sz w:val="28"/>
          <w:szCs w:val="28"/>
        </w:rPr>
        <w:t>Шина PCI обладала неплохими для своего времени характеристиками и довольно долго была основной для подключения различных плат расширения: сетевых, звуковых плат, модемов и др. Однако появились быстродействующие RAID-контроллеры, сетевые платы Gigabyte Ethernet и другие устройства, и оказалось, что возможностей шины PCI уже явно не хватает. Это особенно заметно при одновременной работе двух и более подобных плат.</w:t>
      </w:r>
    </w:p>
    <w:p w:rsidR="00F97FBA" w:rsidRPr="00F97FBA" w:rsidRDefault="00F97FBA" w:rsidP="00F97FBA">
      <w:pPr>
        <w:shd w:val="clear" w:color="auto" w:fill="FFFFFF"/>
        <w:ind w:firstLine="284"/>
        <w:jc w:val="both"/>
        <w:rPr>
          <w:sz w:val="28"/>
          <w:szCs w:val="28"/>
        </w:rPr>
      </w:pPr>
      <w:r w:rsidRPr="00F97FBA">
        <w:rPr>
          <w:sz w:val="28"/>
          <w:szCs w:val="28"/>
        </w:rPr>
        <w:t xml:space="preserve">Системные платы с шиной PCI Express, созданные на чипсете Intel 915, впервые появились в 2004 году. Несколько позже вышли чипсеты с поддержкой PCI Express от nVidia, VIA и других разработчиков. Благодаря высоким скоростным характеристикам эта шина позволяет заменить не только PCI, но и AGP; именно видеоадаптеры стали первыми устройствами, для которых производители перешли на массовое использование шины PCI </w:t>
      </w:r>
      <w:r w:rsidRPr="00F97FBA">
        <w:rPr>
          <w:sz w:val="28"/>
          <w:szCs w:val="28"/>
        </w:rPr>
        <w:lastRenderedPageBreak/>
        <w:t>Express.</w:t>
      </w:r>
    </w:p>
    <w:p w:rsidR="00F97FBA" w:rsidRPr="006049F8" w:rsidRDefault="00F97FBA" w:rsidP="00F97FBA">
      <w:pPr>
        <w:shd w:val="clear" w:color="auto" w:fill="FFFFFF"/>
        <w:ind w:firstLine="284"/>
        <w:jc w:val="both"/>
        <w:rPr>
          <w:sz w:val="28"/>
          <w:szCs w:val="28"/>
        </w:rPr>
      </w:pPr>
      <w:r w:rsidRPr="006049F8">
        <w:rPr>
          <w:b/>
          <w:bCs/>
          <w:sz w:val="28"/>
          <w:szCs w:val="28"/>
        </w:rPr>
        <w:t>Шина PCI Express</w:t>
      </w:r>
      <w:r w:rsidRPr="00F97FBA">
        <w:rPr>
          <w:sz w:val="28"/>
          <w:szCs w:val="28"/>
        </w:rPr>
        <w:t> состоит из контроллера и так называемых линий, с помощью которых передается информация. Линия (Lane) — это две пары проводников, у каждой из которых скорость передачи данных 250 Мбайт/с. Таким образом, пропускная способность одной линии составляет 500 Мбайт/с, что значительно превышает аналогичный показатель шины PCI, кроме того, линии независимы друг от друга, и это позволяет использовать каждую из них па полную мощность.</w:t>
      </w:r>
      <w:r w:rsidRPr="00F97FBA">
        <w:rPr>
          <w:sz w:val="28"/>
          <w:szCs w:val="28"/>
        </w:rPr>
        <w:br/>
        <w:t>Чтобы получить еще большую скорость, объединяют нескольких линий в одном разъеме, например видеоадаптер подключают к разъему PCI Express 16х, состоящему из 16 линий, что теоретически обеспечивает пропускную способность до 8 Гбайт/с.</w:t>
      </w:r>
    </w:p>
    <w:p w:rsidR="00F97FBA" w:rsidRPr="006049F8" w:rsidRDefault="00F97FBA" w:rsidP="00F97FBA">
      <w:pPr>
        <w:shd w:val="clear" w:color="auto" w:fill="FFFFFF"/>
        <w:ind w:firstLine="284"/>
        <w:jc w:val="both"/>
        <w:rPr>
          <w:sz w:val="28"/>
          <w:szCs w:val="28"/>
        </w:rPr>
      </w:pPr>
      <w:r w:rsidRPr="00F97FBA">
        <w:rPr>
          <w:sz w:val="28"/>
          <w:szCs w:val="28"/>
        </w:rPr>
        <w:t xml:space="preserve">В 2007 году была утверждена новая версия шины PCI Express 2.0. В ней скорость передачи данных увеличена в два раза и составляет 1 Гбайт/с для каждой линии, что позволяет получить пропускную способность до 16 Гбайт/с для разъема PCI Express 16х. </w:t>
      </w:r>
    </w:p>
    <w:p w:rsidR="00F97FBA" w:rsidRPr="00F97FBA" w:rsidRDefault="00F97FBA" w:rsidP="00F97FBA">
      <w:pPr>
        <w:shd w:val="clear" w:color="auto" w:fill="FFFFFF"/>
        <w:ind w:firstLine="284"/>
        <w:jc w:val="both"/>
        <w:rPr>
          <w:sz w:val="28"/>
          <w:szCs w:val="28"/>
        </w:rPr>
      </w:pPr>
      <w:r w:rsidRPr="00F97FBA">
        <w:rPr>
          <w:sz w:val="28"/>
          <w:szCs w:val="28"/>
        </w:rPr>
        <w:t>Современная системная плата обычно имеет следующие разъемы:</w:t>
      </w:r>
    </w:p>
    <w:p w:rsidR="00F97FBA" w:rsidRPr="00F97FBA" w:rsidRDefault="00F97FBA" w:rsidP="00F97FBA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F97FBA">
        <w:rPr>
          <w:sz w:val="28"/>
          <w:szCs w:val="28"/>
        </w:rPr>
        <w:t>один или два разъема PCI Express 16х для подключения видеоадаптера и других скоростных устройств;</w:t>
      </w:r>
    </w:p>
    <w:p w:rsidR="00F97FBA" w:rsidRPr="00F97FBA" w:rsidRDefault="00F97FBA" w:rsidP="00F97FBA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F97FBA">
        <w:rPr>
          <w:sz w:val="28"/>
          <w:szCs w:val="28"/>
        </w:rPr>
        <w:t>несколько разъемов PCI Express 1х для подключения плат расширения нового образца;</w:t>
      </w:r>
    </w:p>
    <w:p w:rsidR="00F97FBA" w:rsidRPr="00F97FBA" w:rsidRDefault="00F97FBA" w:rsidP="00F97FBA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F97FBA">
        <w:rPr>
          <w:sz w:val="28"/>
          <w:szCs w:val="28"/>
        </w:rPr>
        <w:t>несколько разъемов PCI для подключения обычных РС</w:t>
      </w:r>
      <w:r>
        <w:rPr>
          <w:sz w:val="28"/>
          <w:szCs w:val="28"/>
          <w:lang w:val="en-US"/>
        </w:rPr>
        <w:t>I</w:t>
      </w:r>
      <w:r w:rsidRPr="00F97FBA">
        <w:rPr>
          <w:sz w:val="28"/>
          <w:szCs w:val="28"/>
        </w:rPr>
        <w:t xml:space="preserve"> устройств.</w:t>
      </w:r>
    </w:p>
    <w:p w:rsidR="00805CD8" w:rsidRDefault="00805CD8" w:rsidP="00805CD8">
      <w:pPr>
        <w:shd w:val="clear" w:color="auto" w:fill="FFFFFF"/>
        <w:ind w:firstLine="284"/>
        <w:jc w:val="both"/>
        <w:rPr>
          <w:rFonts w:eastAsia="Times New Roman"/>
          <w:sz w:val="28"/>
          <w:szCs w:val="28"/>
        </w:rPr>
      </w:pPr>
      <w:r w:rsidRPr="00F97FBA">
        <w:rPr>
          <w:rFonts w:eastAsia="Times New Roman"/>
          <w:b/>
          <w:i/>
          <w:iCs/>
          <w:sz w:val="28"/>
          <w:szCs w:val="28"/>
        </w:rPr>
        <w:t xml:space="preserve">Шина </w:t>
      </w:r>
      <w:r w:rsidRPr="00F97FBA">
        <w:rPr>
          <w:rFonts w:eastAsia="Times New Roman"/>
          <w:b/>
          <w:i/>
          <w:iCs/>
          <w:sz w:val="28"/>
          <w:szCs w:val="28"/>
          <w:lang w:val="en-US"/>
        </w:rPr>
        <w:t>USB</w:t>
      </w:r>
      <w:r w:rsidRPr="00DE67E5">
        <w:rPr>
          <w:rFonts w:eastAsia="Times New Roman"/>
          <w:i/>
          <w:iCs/>
          <w:sz w:val="28"/>
          <w:szCs w:val="28"/>
        </w:rPr>
        <w:t xml:space="preserve"> </w:t>
      </w:r>
      <w:r w:rsidRPr="00DE67E5">
        <w:rPr>
          <w:rFonts w:eastAsia="Times New Roman"/>
          <w:sz w:val="28"/>
          <w:szCs w:val="28"/>
        </w:rPr>
        <w:t>была разработа</w:t>
      </w:r>
      <w:r w:rsidR="006049F8">
        <w:rPr>
          <w:rFonts w:eastAsia="Times New Roman"/>
          <w:sz w:val="28"/>
          <w:szCs w:val="28"/>
        </w:rPr>
        <w:t>на лидерами компьютерной и теле</w:t>
      </w:r>
      <w:r w:rsidRPr="00DE67E5">
        <w:rPr>
          <w:rFonts w:eastAsia="Times New Roman"/>
          <w:sz w:val="28"/>
          <w:szCs w:val="28"/>
        </w:rPr>
        <w:t xml:space="preserve">коммуникационной промышленности </w:t>
      </w:r>
      <w:r w:rsidRPr="00DE67E5">
        <w:rPr>
          <w:rFonts w:eastAsia="Times New Roman"/>
          <w:sz w:val="28"/>
          <w:szCs w:val="28"/>
          <w:lang w:val="en-US"/>
        </w:rPr>
        <w:t>Compaq</w:t>
      </w:r>
      <w:r w:rsidRPr="00DE67E5">
        <w:rPr>
          <w:rFonts w:eastAsia="Times New Roman"/>
          <w:sz w:val="28"/>
          <w:szCs w:val="28"/>
        </w:rPr>
        <w:t xml:space="preserve">, </w:t>
      </w:r>
      <w:r w:rsidRPr="00DE67E5">
        <w:rPr>
          <w:rFonts w:eastAsia="Times New Roman"/>
          <w:sz w:val="28"/>
          <w:szCs w:val="28"/>
          <w:lang w:val="en-US"/>
        </w:rPr>
        <w:t>DEC</w:t>
      </w:r>
      <w:r w:rsidRPr="00DE67E5">
        <w:rPr>
          <w:rFonts w:eastAsia="Times New Roman"/>
          <w:sz w:val="28"/>
          <w:szCs w:val="28"/>
        </w:rPr>
        <w:t xml:space="preserve">, </w:t>
      </w:r>
      <w:r w:rsidRPr="00DE67E5">
        <w:rPr>
          <w:rFonts w:eastAsia="Times New Roman"/>
          <w:sz w:val="28"/>
          <w:szCs w:val="28"/>
          <w:lang w:val="en-US"/>
        </w:rPr>
        <w:t>IBM</w:t>
      </w:r>
      <w:r w:rsidRPr="00DE67E5">
        <w:rPr>
          <w:rFonts w:eastAsia="Times New Roman"/>
          <w:sz w:val="28"/>
          <w:szCs w:val="28"/>
        </w:rPr>
        <w:t xml:space="preserve">, </w:t>
      </w:r>
      <w:r w:rsidRPr="00DE67E5">
        <w:rPr>
          <w:rFonts w:eastAsia="Times New Roman"/>
          <w:sz w:val="28"/>
          <w:szCs w:val="28"/>
          <w:lang w:val="en-US"/>
        </w:rPr>
        <w:t>Intel</w:t>
      </w:r>
      <w:r w:rsidRPr="00DE67E5">
        <w:rPr>
          <w:rFonts w:eastAsia="Times New Roman"/>
          <w:sz w:val="28"/>
          <w:szCs w:val="28"/>
        </w:rPr>
        <w:t xml:space="preserve">, </w:t>
      </w:r>
      <w:r w:rsidRPr="00DE67E5">
        <w:rPr>
          <w:rFonts w:eastAsia="Times New Roman"/>
          <w:sz w:val="28"/>
          <w:szCs w:val="28"/>
          <w:lang w:val="en-US"/>
        </w:rPr>
        <w:t>Microsoft</w:t>
      </w:r>
      <w:r w:rsidRPr="00DE67E5">
        <w:rPr>
          <w:rFonts w:eastAsia="Times New Roman"/>
          <w:sz w:val="28"/>
          <w:szCs w:val="28"/>
        </w:rPr>
        <w:t xml:space="preserve"> для подключения периферийных устройств вне корпу</w:t>
      </w:r>
      <w:r w:rsidRPr="00DE67E5">
        <w:rPr>
          <w:rFonts w:eastAsia="Times New Roman"/>
          <w:sz w:val="28"/>
          <w:szCs w:val="28"/>
        </w:rPr>
        <w:softHyphen/>
        <w:t xml:space="preserve">са </w:t>
      </w:r>
      <w:r w:rsidRPr="00DE67E5">
        <w:rPr>
          <w:rFonts w:eastAsia="Times New Roman"/>
          <w:sz w:val="28"/>
          <w:szCs w:val="28"/>
          <w:lang w:val="en-US"/>
        </w:rPr>
        <w:t>PC</w:t>
      </w:r>
      <w:r w:rsidRPr="00DE67E5">
        <w:rPr>
          <w:rFonts w:eastAsia="Times New Roman"/>
          <w:sz w:val="28"/>
          <w:szCs w:val="28"/>
        </w:rPr>
        <w:t xml:space="preserve">. Скорость обмена информацией по шине </w:t>
      </w:r>
      <w:r w:rsidRPr="00DE67E5">
        <w:rPr>
          <w:rFonts w:eastAsia="Times New Roman"/>
          <w:sz w:val="28"/>
          <w:szCs w:val="28"/>
          <w:lang w:val="en-US"/>
        </w:rPr>
        <w:t>USB</w:t>
      </w:r>
      <w:r w:rsidRPr="00DE67E5">
        <w:rPr>
          <w:rFonts w:eastAsia="Times New Roman"/>
          <w:sz w:val="28"/>
          <w:szCs w:val="28"/>
        </w:rPr>
        <w:t xml:space="preserve"> составляет 12 Мбит/с или 15 Мбайт/с. </w:t>
      </w:r>
      <w:r w:rsidRPr="00F97FBA">
        <w:rPr>
          <w:rFonts w:eastAsia="Times New Roman"/>
          <w:sz w:val="28"/>
          <w:szCs w:val="28"/>
        </w:rPr>
        <w:t>С появлением стандарта USB 2.0 значительно возросла и скорость обмена данными, кот</w:t>
      </w:r>
      <w:r>
        <w:rPr>
          <w:rFonts w:eastAsia="Times New Roman"/>
          <w:sz w:val="28"/>
          <w:szCs w:val="28"/>
        </w:rPr>
        <w:t>орая может достигать 480 Мбит/с. М</w:t>
      </w:r>
      <w:r w:rsidRPr="00F97FBA">
        <w:rPr>
          <w:rFonts w:eastAsia="Times New Roman"/>
          <w:sz w:val="28"/>
          <w:szCs w:val="28"/>
        </w:rPr>
        <w:t xml:space="preserve">ногие современные системные </w:t>
      </w:r>
      <w:r>
        <w:rPr>
          <w:rFonts w:eastAsia="Times New Roman"/>
          <w:sz w:val="28"/>
          <w:szCs w:val="28"/>
        </w:rPr>
        <w:t>пла</w:t>
      </w:r>
      <w:r w:rsidRPr="00F97FBA">
        <w:rPr>
          <w:rFonts w:eastAsia="Times New Roman"/>
          <w:sz w:val="28"/>
          <w:szCs w:val="28"/>
        </w:rPr>
        <w:t>ты поддерживают загрузку компьютера на уровне BIOS с USB-устройств, в качестве которых удобно использовать flash-диски</w:t>
      </w:r>
      <w:r>
        <w:rPr>
          <w:rFonts w:eastAsia="Times New Roman"/>
          <w:sz w:val="28"/>
          <w:szCs w:val="28"/>
        </w:rPr>
        <w:t xml:space="preserve">. </w:t>
      </w:r>
    </w:p>
    <w:p w:rsidR="00805CD8" w:rsidRPr="00DE67E5" w:rsidRDefault="00805CD8" w:rsidP="00805CD8">
      <w:pPr>
        <w:shd w:val="clear" w:color="auto" w:fill="FFFFFF"/>
        <w:ind w:firstLine="284"/>
        <w:jc w:val="both"/>
        <w:rPr>
          <w:sz w:val="28"/>
          <w:szCs w:val="28"/>
        </w:rPr>
      </w:pPr>
      <w:r w:rsidRPr="00DE67E5">
        <w:rPr>
          <w:rFonts w:eastAsia="Times New Roman"/>
          <w:sz w:val="28"/>
          <w:szCs w:val="28"/>
        </w:rPr>
        <w:t>К компьютерам, оборудованным ши</w:t>
      </w:r>
      <w:r w:rsidRPr="00DE67E5">
        <w:rPr>
          <w:rFonts w:eastAsia="Times New Roman"/>
          <w:sz w:val="28"/>
          <w:szCs w:val="28"/>
        </w:rPr>
        <w:softHyphen/>
        <w:t xml:space="preserve">ной </w:t>
      </w:r>
      <w:r w:rsidRPr="00DE67E5">
        <w:rPr>
          <w:rFonts w:eastAsia="Times New Roman"/>
          <w:sz w:val="28"/>
          <w:szCs w:val="28"/>
          <w:lang w:val="en-US"/>
        </w:rPr>
        <w:t>USB</w:t>
      </w:r>
      <w:r w:rsidRPr="00DE67E5">
        <w:rPr>
          <w:rFonts w:eastAsia="Times New Roman"/>
          <w:sz w:val="28"/>
          <w:szCs w:val="28"/>
        </w:rPr>
        <w:t xml:space="preserve">, можно подключать такие периферийные устройства, как клавиатура, мышь, джойстик, принтер, не выключая питания. Шина </w:t>
      </w:r>
      <w:r w:rsidRPr="00DE67E5">
        <w:rPr>
          <w:rFonts w:eastAsia="Times New Roman"/>
          <w:sz w:val="28"/>
          <w:szCs w:val="28"/>
          <w:lang w:val="en-US"/>
        </w:rPr>
        <w:t>USB</w:t>
      </w:r>
      <w:r w:rsidRPr="00DE67E5">
        <w:rPr>
          <w:rFonts w:eastAsia="Times New Roman"/>
          <w:sz w:val="28"/>
          <w:szCs w:val="28"/>
        </w:rPr>
        <w:t xml:space="preserve"> поддерживает технологию </w:t>
      </w:r>
      <w:r w:rsidRPr="00DE67E5">
        <w:rPr>
          <w:rFonts w:eastAsia="Times New Roman"/>
          <w:sz w:val="28"/>
          <w:szCs w:val="28"/>
          <w:lang w:val="en-US"/>
        </w:rPr>
        <w:t>Plug</w:t>
      </w:r>
      <w:r w:rsidRPr="00DE67E5">
        <w:rPr>
          <w:rFonts w:eastAsia="Times New Roman"/>
          <w:sz w:val="28"/>
          <w:szCs w:val="28"/>
        </w:rPr>
        <w:t xml:space="preserve"> &amp; </w:t>
      </w:r>
      <w:r w:rsidRPr="00DE67E5">
        <w:rPr>
          <w:rFonts w:eastAsia="Times New Roman"/>
          <w:sz w:val="28"/>
          <w:szCs w:val="28"/>
          <w:lang w:val="en-US"/>
        </w:rPr>
        <w:t>Play</w:t>
      </w:r>
      <w:r w:rsidRPr="00DE67E5">
        <w:rPr>
          <w:rFonts w:eastAsia="Times New Roman"/>
          <w:sz w:val="28"/>
          <w:szCs w:val="28"/>
        </w:rPr>
        <w:t>. При подсоединении периферийного устройства его конфигурирование осуществляется автоматически. Все периферийные устройства должны быть обору</w:t>
      </w:r>
      <w:r w:rsidRPr="00DE67E5">
        <w:rPr>
          <w:rFonts w:eastAsia="Times New Roman"/>
          <w:sz w:val="28"/>
          <w:szCs w:val="28"/>
        </w:rPr>
        <w:softHyphen/>
        <w:t xml:space="preserve">дованы разъемами </w:t>
      </w:r>
      <w:r w:rsidRPr="00DE67E5">
        <w:rPr>
          <w:rFonts w:eastAsia="Times New Roman"/>
          <w:sz w:val="28"/>
          <w:szCs w:val="28"/>
          <w:lang w:val="en-US"/>
        </w:rPr>
        <w:t>USB</w:t>
      </w:r>
      <w:r w:rsidRPr="00DE67E5">
        <w:rPr>
          <w:rFonts w:eastAsia="Times New Roman"/>
          <w:sz w:val="28"/>
          <w:szCs w:val="28"/>
        </w:rPr>
        <w:t xml:space="preserve"> и подключаться к ПК через отдельный вы</w:t>
      </w:r>
      <w:r w:rsidRPr="00DE67E5">
        <w:rPr>
          <w:rFonts w:eastAsia="Times New Roman"/>
          <w:sz w:val="28"/>
          <w:szCs w:val="28"/>
        </w:rPr>
        <w:softHyphen/>
        <w:t xml:space="preserve">носной блок, называемый </w:t>
      </w:r>
      <w:r w:rsidRPr="00DE67E5">
        <w:rPr>
          <w:rFonts w:eastAsia="Times New Roman"/>
          <w:sz w:val="28"/>
          <w:szCs w:val="28"/>
          <w:lang w:val="en-US"/>
        </w:rPr>
        <w:t>USB</w:t>
      </w:r>
      <w:r w:rsidRPr="00DE67E5">
        <w:rPr>
          <w:rFonts w:eastAsia="Times New Roman"/>
          <w:sz w:val="28"/>
          <w:szCs w:val="28"/>
        </w:rPr>
        <w:t xml:space="preserve">-хабом, или концентратором, с помощью которого к ПК можно подключить до 127 периферийных устройств. Архитектура шины </w:t>
      </w:r>
      <w:r w:rsidRPr="00DE67E5">
        <w:rPr>
          <w:rFonts w:eastAsia="Times New Roman"/>
          <w:sz w:val="28"/>
          <w:szCs w:val="28"/>
          <w:lang w:val="en-US"/>
        </w:rPr>
        <w:t>USB</w:t>
      </w:r>
      <w:r>
        <w:rPr>
          <w:rFonts w:eastAsia="Times New Roman"/>
          <w:sz w:val="28"/>
          <w:szCs w:val="28"/>
        </w:rPr>
        <w:t xml:space="preserve"> представлена на рис</w:t>
      </w:r>
      <w:r w:rsidRPr="00DE67E5">
        <w:rPr>
          <w:rFonts w:eastAsia="Times New Roman"/>
          <w:sz w:val="28"/>
          <w:szCs w:val="28"/>
        </w:rPr>
        <w:t>.</w:t>
      </w:r>
    </w:p>
    <w:p w:rsidR="00805CD8" w:rsidRPr="00DE67E5" w:rsidRDefault="00805CD8" w:rsidP="00175ED2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175ED2" w:rsidRDefault="00175ED2" w:rsidP="00175ED2">
      <w:pPr>
        <w:shd w:val="clear" w:color="auto" w:fill="FFFFFF"/>
        <w:ind w:firstLine="284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noProof/>
          <w:sz w:val="28"/>
          <w:szCs w:val="28"/>
        </w:rPr>
        <w:drawing>
          <wp:inline distT="0" distB="0" distL="0" distR="0">
            <wp:extent cx="3308941" cy="2774104"/>
            <wp:effectExtent l="19050" t="0" r="5759" b="0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166" cy="2777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ED2" w:rsidRPr="00DE67E5" w:rsidRDefault="00175ED2" w:rsidP="00175ED2">
      <w:pPr>
        <w:shd w:val="clear" w:color="auto" w:fill="FFFFFF"/>
        <w:ind w:firstLine="284"/>
        <w:jc w:val="center"/>
        <w:rPr>
          <w:sz w:val="28"/>
          <w:szCs w:val="28"/>
        </w:rPr>
      </w:pPr>
      <w:r w:rsidRPr="00DE67E5">
        <w:rPr>
          <w:rFonts w:eastAsia="Times New Roman"/>
          <w:sz w:val="28"/>
          <w:szCs w:val="28"/>
        </w:rPr>
        <w:t xml:space="preserve">Рис. Архитектура шины </w:t>
      </w:r>
      <w:r w:rsidRPr="00DE67E5">
        <w:rPr>
          <w:rFonts w:eastAsia="Times New Roman"/>
          <w:sz w:val="28"/>
          <w:szCs w:val="28"/>
          <w:lang w:val="en-US"/>
        </w:rPr>
        <w:t>USB</w:t>
      </w:r>
    </w:p>
    <w:p w:rsidR="00175ED2" w:rsidRDefault="00175ED2" w:rsidP="00DE67E5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175ED2" w:rsidRPr="00DE67E5" w:rsidRDefault="00175ED2" w:rsidP="00175ED2">
      <w:pPr>
        <w:shd w:val="clear" w:color="auto" w:fill="FFFFFF"/>
        <w:ind w:firstLine="284"/>
        <w:jc w:val="both"/>
        <w:rPr>
          <w:sz w:val="28"/>
          <w:szCs w:val="28"/>
        </w:rPr>
      </w:pPr>
      <w:r w:rsidRPr="00F97FBA">
        <w:rPr>
          <w:rFonts w:eastAsia="Times New Roman"/>
          <w:b/>
          <w:i/>
          <w:iCs/>
          <w:sz w:val="28"/>
          <w:szCs w:val="28"/>
        </w:rPr>
        <w:t xml:space="preserve">Шина </w:t>
      </w:r>
      <w:r w:rsidRPr="00F97FBA">
        <w:rPr>
          <w:rFonts w:eastAsia="Times New Roman"/>
          <w:b/>
          <w:i/>
          <w:iCs/>
          <w:sz w:val="28"/>
          <w:szCs w:val="28"/>
          <w:lang w:val="en-US"/>
        </w:rPr>
        <w:t>SCSI</w:t>
      </w:r>
      <w:r w:rsidRPr="00DE67E5">
        <w:rPr>
          <w:rFonts w:eastAsia="Times New Roman"/>
          <w:i/>
          <w:iCs/>
          <w:sz w:val="28"/>
          <w:szCs w:val="28"/>
        </w:rPr>
        <w:t xml:space="preserve"> {</w:t>
      </w:r>
      <w:r w:rsidRPr="00DE67E5">
        <w:rPr>
          <w:rFonts w:eastAsia="Times New Roman"/>
          <w:i/>
          <w:iCs/>
          <w:sz w:val="28"/>
          <w:szCs w:val="28"/>
          <w:lang w:val="en-US"/>
        </w:rPr>
        <w:t>Small</w:t>
      </w:r>
      <w:r w:rsidRPr="00DE67E5">
        <w:rPr>
          <w:rFonts w:eastAsia="Times New Roman"/>
          <w:i/>
          <w:iCs/>
          <w:sz w:val="28"/>
          <w:szCs w:val="28"/>
        </w:rPr>
        <w:t xml:space="preserve"> </w:t>
      </w:r>
      <w:r w:rsidRPr="00DE67E5">
        <w:rPr>
          <w:rFonts w:eastAsia="Times New Roman"/>
          <w:i/>
          <w:iCs/>
          <w:sz w:val="28"/>
          <w:szCs w:val="28"/>
          <w:lang w:val="en-US"/>
        </w:rPr>
        <w:t>Computer</w:t>
      </w:r>
      <w:r w:rsidRPr="00DE67E5">
        <w:rPr>
          <w:rFonts w:eastAsia="Times New Roman"/>
          <w:i/>
          <w:iCs/>
          <w:sz w:val="28"/>
          <w:szCs w:val="28"/>
        </w:rPr>
        <w:t xml:space="preserve"> </w:t>
      </w:r>
      <w:r w:rsidRPr="00DE67E5">
        <w:rPr>
          <w:rFonts w:eastAsia="Times New Roman"/>
          <w:i/>
          <w:iCs/>
          <w:sz w:val="28"/>
          <w:szCs w:val="28"/>
          <w:lang w:val="en-US"/>
        </w:rPr>
        <w:t>System</w:t>
      </w:r>
      <w:r w:rsidRPr="00DE67E5">
        <w:rPr>
          <w:rFonts w:eastAsia="Times New Roman"/>
          <w:i/>
          <w:iCs/>
          <w:sz w:val="28"/>
          <w:szCs w:val="28"/>
        </w:rPr>
        <w:t xml:space="preserve"> </w:t>
      </w:r>
      <w:r w:rsidRPr="00DE67E5">
        <w:rPr>
          <w:rFonts w:eastAsia="Times New Roman"/>
          <w:i/>
          <w:iCs/>
          <w:sz w:val="28"/>
          <w:szCs w:val="28"/>
          <w:lang w:val="en-US"/>
        </w:rPr>
        <w:t>Interface</w:t>
      </w:r>
      <w:r w:rsidRPr="00DE67E5">
        <w:rPr>
          <w:rFonts w:eastAsia="Times New Roman"/>
          <w:i/>
          <w:iCs/>
          <w:sz w:val="28"/>
          <w:szCs w:val="28"/>
        </w:rPr>
        <w:t xml:space="preserve">) </w:t>
      </w:r>
      <w:r w:rsidRPr="00DE67E5">
        <w:rPr>
          <w:rFonts w:eastAsia="Times New Roman"/>
          <w:sz w:val="28"/>
          <w:szCs w:val="28"/>
        </w:rPr>
        <w:t>обеспечивает ско</w:t>
      </w:r>
      <w:r w:rsidRPr="00DE67E5">
        <w:rPr>
          <w:rFonts w:eastAsia="Times New Roman"/>
          <w:sz w:val="28"/>
          <w:szCs w:val="28"/>
        </w:rPr>
        <w:softHyphen/>
        <w:t>рость передачи данных до 320 Мбайт/с и предусматривает под</w:t>
      </w:r>
      <w:r w:rsidRPr="00DE67E5">
        <w:rPr>
          <w:rFonts w:eastAsia="Times New Roman"/>
          <w:sz w:val="28"/>
          <w:szCs w:val="28"/>
        </w:rPr>
        <w:softHyphen/>
        <w:t xml:space="preserve">ключение к одному адаптеру до восьми устройств: винчестеры, приводы </w:t>
      </w:r>
      <w:r w:rsidRPr="00DE67E5">
        <w:rPr>
          <w:rFonts w:eastAsia="Times New Roman"/>
          <w:sz w:val="28"/>
          <w:szCs w:val="28"/>
          <w:lang w:val="en-US"/>
        </w:rPr>
        <w:t>CD</w:t>
      </w:r>
      <w:r w:rsidRPr="00DE67E5">
        <w:rPr>
          <w:rFonts w:eastAsia="Times New Roman"/>
          <w:sz w:val="28"/>
          <w:szCs w:val="28"/>
        </w:rPr>
        <w:t>-</w:t>
      </w:r>
      <w:r w:rsidRPr="00DE67E5">
        <w:rPr>
          <w:rFonts w:eastAsia="Times New Roman"/>
          <w:sz w:val="28"/>
          <w:szCs w:val="28"/>
          <w:lang w:val="en-US"/>
        </w:rPr>
        <w:t>ROM</w:t>
      </w:r>
      <w:r w:rsidRPr="00DE67E5">
        <w:rPr>
          <w:rFonts w:eastAsia="Times New Roman"/>
          <w:sz w:val="28"/>
          <w:szCs w:val="28"/>
        </w:rPr>
        <w:t>, сканеры, фото- и видеокамеры. Отличитель</w:t>
      </w:r>
      <w:r w:rsidRPr="00DE67E5">
        <w:rPr>
          <w:rFonts w:eastAsia="Times New Roman"/>
          <w:sz w:val="28"/>
          <w:szCs w:val="28"/>
        </w:rPr>
        <w:softHyphen/>
        <w:t xml:space="preserve">ной особенностью шины </w:t>
      </w:r>
      <w:r w:rsidRPr="00DE67E5">
        <w:rPr>
          <w:rFonts w:eastAsia="Times New Roman"/>
          <w:sz w:val="28"/>
          <w:szCs w:val="28"/>
          <w:lang w:val="en-US"/>
        </w:rPr>
        <w:t>SCSI</w:t>
      </w:r>
      <w:r w:rsidRPr="00DE67E5">
        <w:rPr>
          <w:rFonts w:eastAsia="Times New Roman"/>
          <w:sz w:val="28"/>
          <w:szCs w:val="28"/>
        </w:rPr>
        <w:t xml:space="preserve"> является то, что она представляет собой кабельный шлейф. С шинами </w:t>
      </w:r>
      <w:r w:rsidRPr="00DE67E5">
        <w:rPr>
          <w:rFonts w:eastAsia="Times New Roman"/>
          <w:sz w:val="28"/>
          <w:szCs w:val="28"/>
          <w:lang w:val="en-US"/>
        </w:rPr>
        <w:t>PC</w:t>
      </w:r>
      <w:r w:rsidRPr="00DE67E5">
        <w:rPr>
          <w:rFonts w:eastAsia="Times New Roman"/>
          <w:sz w:val="28"/>
          <w:szCs w:val="28"/>
        </w:rPr>
        <w:t xml:space="preserve"> (</w:t>
      </w:r>
      <w:r w:rsidRPr="00DE67E5">
        <w:rPr>
          <w:rFonts w:eastAsia="Times New Roman"/>
          <w:sz w:val="28"/>
          <w:szCs w:val="28"/>
          <w:lang w:val="en-US"/>
        </w:rPr>
        <w:t>ISA</w:t>
      </w:r>
      <w:r w:rsidRPr="00DE67E5">
        <w:rPr>
          <w:rFonts w:eastAsia="Times New Roman"/>
          <w:sz w:val="28"/>
          <w:szCs w:val="28"/>
        </w:rPr>
        <w:t xml:space="preserve"> или </w:t>
      </w:r>
      <w:r w:rsidRPr="00DE67E5">
        <w:rPr>
          <w:rFonts w:eastAsia="Times New Roman"/>
          <w:sz w:val="28"/>
          <w:szCs w:val="28"/>
          <w:lang w:val="en-US"/>
        </w:rPr>
        <w:t>PCI</w:t>
      </w:r>
      <w:r w:rsidRPr="00DE67E5">
        <w:rPr>
          <w:rFonts w:eastAsia="Times New Roman"/>
          <w:sz w:val="28"/>
          <w:szCs w:val="28"/>
        </w:rPr>
        <w:t xml:space="preserve">) шина </w:t>
      </w:r>
      <w:r w:rsidRPr="00DE67E5">
        <w:rPr>
          <w:rFonts w:eastAsia="Times New Roman"/>
          <w:sz w:val="28"/>
          <w:szCs w:val="28"/>
          <w:lang w:val="en-US"/>
        </w:rPr>
        <w:t>SCSI</w:t>
      </w:r>
      <w:r w:rsidRPr="00DE67E5">
        <w:rPr>
          <w:rFonts w:eastAsia="Times New Roman"/>
          <w:sz w:val="28"/>
          <w:szCs w:val="28"/>
        </w:rPr>
        <w:t xml:space="preserve"> связана через </w:t>
      </w:r>
      <w:r w:rsidRPr="00DE67E5">
        <w:rPr>
          <w:rFonts w:eastAsia="Times New Roman"/>
          <w:i/>
          <w:iCs/>
          <w:sz w:val="28"/>
          <w:szCs w:val="28"/>
        </w:rPr>
        <w:t>хост-адаптер {</w:t>
      </w:r>
      <w:r w:rsidRPr="00DE67E5">
        <w:rPr>
          <w:rFonts w:eastAsia="Times New Roman"/>
          <w:i/>
          <w:iCs/>
          <w:sz w:val="28"/>
          <w:szCs w:val="28"/>
          <w:lang w:val="en-US"/>
        </w:rPr>
        <w:t>Host</w:t>
      </w:r>
      <w:r w:rsidRPr="00DE67E5">
        <w:rPr>
          <w:rFonts w:eastAsia="Times New Roman"/>
          <w:i/>
          <w:iCs/>
          <w:sz w:val="28"/>
          <w:szCs w:val="28"/>
        </w:rPr>
        <w:t xml:space="preserve"> </w:t>
      </w:r>
      <w:r w:rsidRPr="00DE67E5">
        <w:rPr>
          <w:rFonts w:eastAsia="Times New Roman"/>
          <w:i/>
          <w:iCs/>
          <w:sz w:val="28"/>
          <w:szCs w:val="28"/>
          <w:lang w:val="en-US"/>
        </w:rPr>
        <w:t>Adapter</w:t>
      </w:r>
      <w:r w:rsidRPr="00DE67E5">
        <w:rPr>
          <w:rFonts w:eastAsia="Times New Roman"/>
          <w:i/>
          <w:iCs/>
          <w:sz w:val="28"/>
          <w:szCs w:val="28"/>
        </w:rPr>
        <w:t xml:space="preserve">). </w:t>
      </w:r>
      <w:r w:rsidRPr="00DE67E5">
        <w:rPr>
          <w:rFonts w:eastAsia="Times New Roman"/>
          <w:sz w:val="28"/>
          <w:szCs w:val="28"/>
        </w:rPr>
        <w:t>Каждое устройство, подключенное к шине, имеет свой идентификационный номер (</w:t>
      </w:r>
      <w:r w:rsidRPr="00DE67E5">
        <w:rPr>
          <w:rFonts w:eastAsia="Times New Roman"/>
          <w:sz w:val="28"/>
          <w:szCs w:val="28"/>
          <w:lang w:val="en-US"/>
        </w:rPr>
        <w:t>ID</w:t>
      </w:r>
      <w:r w:rsidRPr="00DE67E5">
        <w:rPr>
          <w:rFonts w:eastAsia="Times New Roman"/>
          <w:sz w:val="28"/>
          <w:szCs w:val="28"/>
        </w:rPr>
        <w:t xml:space="preserve">). Любое устройство, подключенное к шине </w:t>
      </w:r>
      <w:r w:rsidRPr="00DE67E5">
        <w:rPr>
          <w:rFonts w:eastAsia="Times New Roman"/>
          <w:sz w:val="28"/>
          <w:szCs w:val="28"/>
          <w:lang w:val="en-US"/>
        </w:rPr>
        <w:t>SCSI</w:t>
      </w:r>
      <w:r w:rsidRPr="00DE67E5">
        <w:rPr>
          <w:rFonts w:eastAsia="Times New Roman"/>
          <w:sz w:val="28"/>
          <w:szCs w:val="28"/>
        </w:rPr>
        <w:t>, может ини</w:t>
      </w:r>
      <w:r w:rsidRPr="00DE67E5">
        <w:rPr>
          <w:rFonts w:eastAsia="Times New Roman"/>
          <w:sz w:val="28"/>
          <w:szCs w:val="28"/>
        </w:rPr>
        <w:softHyphen/>
        <w:t>циировать обмен с другим устройством.</w:t>
      </w:r>
    </w:p>
    <w:p w:rsidR="00175ED2" w:rsidRPr="00DE67E5" w:rsidRDefault="00175ED2" w:rsidP="00175ED2">
      <w:pPr>
        <w:shd w:val="clear" w:color="auto" w:fill="FFFFFF"/>
        <w:ind w:firstLine="284"/>
        <w:jc w:val="both"/>
        <w:rPr>
          <w:sz w:val="28"/>
          <w:szCs w:val="28"/>
        </w:rPr>
      </w:pPr>
      <w:r w:rsidRPr="00DE67E5">
        <w:rPr>
          <w:rFonts w:eastAsia="Times New Roman"/>
          <w:sz w:val="28"/>
          <w:szCs w:val="28"/>
        </w:rPr>
        <w:t xml:space="preserve">На рис. показано подключение периферийных устройств к ПК с помощью шины </w:t>
      </w:r>
      <w:r w:rsidRPr="00DE67E5">
        <w:rPr>
          <w:rFonts w:eastAsia="Times New Roman"/>
          <w:sz w:val="28"/>
          <w:szCs w:val="28"/>
          <w:lang w:val="en-US"/>
        </w:rPr>
        <w:t>SCSI</w:t>
      </w:r>
      <w:r w:rsidRPr="00DE67E5">
        <w:rPr>
          <w:rFonts w:eastAsia="Times New Roman"/>
          <w:sz w:val="28"/>
          <w:szCs w:val="28"/>
        </w:rPr>
        <w:t>. Существует широкий диапазон вер</w:t>
      </w:r>
      <w:r w:rsidRPr="00DE67E5">
        <w:rPr>
          <w:rFonts w:eastAsia="Times New Roman"/>
          <w:sz w:val="28"/>
          <w:szCs w:val="28"/>
        </w:rPr>
        <w:softHyphen/>
        <w:t xml:space="preserve">сий </w:t>
      </w:r>
      <w:r w:rsidRPr="00DE67E5">
        <w:rPr>
          <w:rFonts w:eastAsia="Times New Roman"/>
          <w:sz w:val="28"/>
          <w:szCs w:val="28"/>
          <w:lang w:val="en-US"/>
        </w:rPr>
        <w:t>SCSI</w:t>
      </w:r>
      <w:r w:rsidRPr="00DE67E5">
        <w:rPr>
          <w:rFonts w:eastAsia="Times New Roman"/>
          <w:sz w:val="28"/>
          <w:szCs w:val="28"/>
        </w:rPr>
        <w:t xml:space="preserve">, начиная от первой версии </w:t>
      </w:r>
      <w:r w:rsidRPr="00DE67E5">
        <w:rPr>
          <w:rFonts w:eastAsia="Times New Roman"/>
          <w:sz w:val="28"/>
          <w:szCs w:val="28"/>
          <w:lang w:val="en-US"/>
        </w:rPr>
        <w:t>SCSI</w:t>
      </w:r>
      <w:r w:rsidRPr="00DE67E5">
        <w:rPr>
          <w:rFonts w:eastAsia="Times New Roman"/>
          <w:sz w:val="28"/>
          <w:szCs w:val="28"/>
        </w:rPr>
        <w:t xml:space="preserve"> </w:t>
      </w:r>
      <w:r w:rsidRPr="00DE67E5">
        <w:rPr>
          <w:rFonts w:eastAsia="Times New Roman"/>
          <w:sz w:val="28"/>
          <w:szCs w:val="28"/>
          <w:lang w:val="en-US"/>
        </w:rPr>
        <w:t>I</w:t>
      </w:r>
      <w:r w:rsidRPr="00DE67E5">
        <w:rPr>
          <w:rFonts w:eastAsia="Times New Roman"/>
          <w:sz w:val="28"/>
          <w:szCs w:val="28"/>
        </w:rPr>
        <w:t xml:space="preserve">, обеспечивающей максимальную пропускную способность 5 Мбайт/с, и до версии </w:t>
      </w:r>
      <w:r w:rsidRPr="00DE67E5">
        <w:rPr>
          <w:rFonts w:eastAsia="Times New Roman"/>
          <w:sz w:val="28"/>
          <w:szCs w:val="28"/>
          <w:lang w:val="en-US"/>
        </w:rPr>
        <w:t>Ultra</w:t>
      </w:r>
      <w:r w:rsidRPr="00DE67E5">
        <w:rPr>
          <w:rFonts w:eastAsia="Times New Roman"/>
          <w:sz w:val="28"/>
          <w:szCs w:val="28"/>
        </w:rPr>
        <w:t xml:space="preserve"> 320 с максимальной пропускной способностью 320 Мбайт/с. С шиной </w:t>
      </w:r>
      <w:r w:rsidRPr="00DE67E5">
        <w:rPr>
          <w:rFonts w:eastAsia="Times New Roman"/>
          <w:sz w:val="28"/>
          <w:szCs w:val="28"/>
          <w:lang w:val="en-US"/>
        </w:rPr>
        <w:t>SCSI</w:t>
      </w:r>
      <w:r w:rsidRPr="00DE67E5">
        <w:rPr>
          <w:rFonts w:eastAsia="Times New Roman"/>
          <w:sz w:val="28"/>
          <w:szCs w:val="28"/>
        </w:rPr>
        <w:t xml:space="preserve"> может конкурировать шина </w:t>
      </w:r>
      <w:r w:rsidRPr="00DE67E5">
        <w:rPr>
          <w:rFonts w:eastAsia="Times New Roman"/>
          <w:sz w:val="28"/>
          <w:szCs w:val="28"/>
          <w:lang w:val="en-US"/>
        </w:rPr>
        <w:t>IEEE</w:t>
      </w:r>
      <w:r w:rsidRPr="00DE67E5">
        <w:rPr>
          <w:rFonts w:eastAsia="Times New Roman"/>
          <w:sz w:val="28"/>
          <w:szCs w:val="28"/>
        </w:rPr>
        <w:t xml:space="preserve"> 1394.</w:t>
      </w:r>
    </w:p>
    <w:p w:rsidR="00175ED2" w:rsidRPr="00DE67E5" w:rsidRDefault="00175ED2" w:rsidP="00175ED2">
      <w:pPr>
        <w:shd w:val="clear" w:color="auto" w:fill="FFFFFF"/>
        <w:ind w:firstLine="284"/>
        <w:jc w:val="both"/>
        <w:rPr>
          <w:sz w:val="28"/>
          <w:szCs w:val="28"/>
        </w:rPr>
      </w:pPr>
      <w:r w:rsidRPr="00611157">
        <w:rPr>
          <w:rFonts w:eastAsia="Times New Roman"/>
          <w:b/>
          <w:i/>
          <w:iCs/>
          <w:sz w:val="28"/>
          <w:szCs w:val="28"/>
        </w:rPr>
        <w:t xml:space="preserve">Шина </w:t>
      </w:r>
      <w:r w:rsidRPr="00611157">
        <w:rPr>
          <w:rFonts w:eastAsia="Times New Roman"/>
          <w:b/>
          <w:i/>
          <w:iCs/>
          <w:sz w:val="28"/>
          <w:szCs w:val="28"/>
          <w:lang w:val="en-US"/>
        </w:rPr>
        <w:t>IEEE</w:t>
      </w:r>
      <w:r w:rsidRPr="00611157">
        <w:rPr>
          <w:rFonts w:eastAsia="Times New Roman"/>
          <w:b/>
          <w:i/>
          <w:iCs/>
          <w:sz w:val="28"/>
          <w:szCs w:val="28"/>
        </w:rPr>
        <w:t xml:space="preserve"> 1394</w:t>
      </w:r>
      <w:r w:rsidRPr="00DE67E5">
        <w:rPr>
          <w:rFonts w:eastAsia="Times New Roman"/>
          <w:i/>
          <w:iCs/>
          <w:sz w:val="28"/>
          <w:szCs w:val="28"/>
        </w:rPr>
        <w:t xml:space="preserve"> — </w:t>
      </w:r>
      <w:r w:rsidRPr="00DE67E5">
        <w:rPr>
          <w:rFonts w:eastAsia="Times New Roman"/>
          <w:sz w:val="28"/>
          <w:szCs w:val="28"/>
        </w:rPr>
        <w:t xml:space="preserve">это стандарт высокоскоростной локальной последовательной шины, разработанный фирмами </w:t>
      </w:r>
      <w:r w:rsidRPr="00DE67E5">
        <w:rPr>
          <w:rFonts w:eastAsia="Times New Roman"/>
          <w:sz w:val="28"/>
          <w:szCs w:val="28"/>
          <w:lang w:val="en-US"/>
        </w:rPr>
        <w:t>Apple</w:t>
      </w:r>
      <w:r w:rsidRPr="00DE67E5">
        <w:rPr>
          <w:rFonts w:eastAsia="Times New Roman"/>
          <w:sz w:val="28"/>
          <w:szCs w:val="28"/>
        </w:rPr>
        <w:t xml:space="preserve"> и </w:t>
      </w:r>
      <w:r w:rsidRPr="00DE67E5">
        <w:rPr>
          <w:rFonts w:eastAsia="Times New Roman"/>
          <w:sz w:val="28"/>
          <w:szCs w:val="28"/>
          <w:lang w:val="en-US"/>
        </w:rPr>
        <w:t>Texas</w:t>
      </w:r>
      <w:r w:rsidRPr="00DE67E5">
        <w:rPr>
          <w:rFonts w:eastAsia="Times New Roman"/>
          <w:sz w:val="28"/>
          <w:szCs w:val="28"/>
        </w:rPr>
        <w:t xml:space="preserve"> </w:t>
      </w:r>
      <w:r w:rsidRPr="00DE67E5">
        <w:rPr>
          <w:rFonts w:eastAsia="Times New Roman"/>
          <w:sz w:val="28"/>
          <w:szCs w:val="28"/>
          <w:lang w:val="en-US"/>
        </w:rPr>
        <w:t>Instruments</w:t>
      </w:r>
      <w:r w:rsidRPr="00DE67E5">
        <w:rPr>
          <w:rFonts w:eastAsia="Times New Roman"/>
          <w:sz w:val="28"/>
          <w:szCs w:val="28"/>
        </w:rPr>
        <w:t xml:space="preserve">. Шина </w:t>
      </w:r>
      <w:r w:rsidRPr="00DE67E5">
        <w:rPr>
          <w:rFonts w:eastAsia="Times New Roman"/>
          <w:sz w:val="28"/>
          <w:szCs w:val="28"/>
          <w:lang w:val="en-US"/>
        </w:rPr>
        <w:t>IEEE</w:t>
      </w:r>
      <w:r w:rsidRPr="00DE67E5">
        <w:rPr>
          <w:rFonts w:eastAsia="Times New Roman"/>
          <w:sz w:val="28"/>
          <w:szCs w:val="28"/>
        </w:rPr>
        <w:t xml:space="preserve"> 1394 предназначена для обмена цифровой информацией между ПК и другими электронными устройствами, особенно для подключения жестких дисков и устройств обработ</w:t>
      </w:r>
      <w:r w:rsidRPr="00DE67E5">
        <w:rPr>
          <w:rFonts w:eastAsia="Times New Roman"/>
          <w:sz w:val="28"/>
          <w:szCs w:val="28"/>
        </w:rPr>
        <w:softHyphen/>
        <w:t>ки аудио- и видеоинформации, а также работы мультимедийных приложений. Она способна передавать данные со скоростью до 1600 Мбит/с, работать одновременно с несколькими устройства</w:t>
      </w:r>
      <w:r w:rsidRPr="00DE67E5">
        <w:rPr>
          <w:rFonts w:eastAsia="Times New Roman"/>
          <w:sz w:val="28"/>
          <w:szCs w:val="28"/>
        </w:rPr>
        <w:softHyphen/>
        <w:t xml:space="preserve">ми, передающими данные с разными скоростями, как и </w:t>
      </w:r>
      <w:r w:rsidRPr="00DE67E5">
        <w:rPr>
          <w:rFonts w:eastAsia="Times New Roman"/>
          <w:sz w:val="28"/>
          <w:szCs w:val="28"/>
          <w:lang w:val="en-US"/>
        </w:rPr>
        <w:t>SCSI</w:t>
      </w:r>
      <w:r w:rsidRPr="00DE67E5">
        <w:rPr>
          <w:rFonts w:eastAsia="Times New Roman"/>
          <w:sz w:val="28"/>
          <w:szCs w:val="28"/>
        </w:rPr>
        <w:t xml:space="preserve">. Как и </w:t>
      </w:r>
      <w:r w:rsidRPr="00DE67E5">
        <w:rPr>
          <w:rFonts w:eastAsia="Times New Roman"/>
          <w:sz w:val="28"/>
          <w:szCs w:val="28"/>
          <w:lang w:val="en-US"/>
        </w:rPr>
        <w:t>USB</w:t>
      </w:r>
      <w:r w:rsidRPr="00DE67E5">
        <w:rPr>
          <w:rFonts w:eastAsia="Times New Roman"/>
          <w:sz w:val="28"/>
          <w:szCs w:val="28"/>
        </w:rPr>
        <w:t>, шина ШЕЕ 1394 полностью поддерживает техноло</w:t>
      </w:r>
      <w:r w:rsidRPr="00DE67E5">
        <w:rPr>
          <w:rFonts w:eastAsia="Times New Roman"/>
          <w:sz w:val="28"/>
          <w:szCs w:val="28"/>
        </w:rPr>
        <w:softHyphen/>
        <w:t xml:space="preserve">гию </w:t>
      </w:r>
      <w:r w:rsidRPr="00DE67E5">
        <w:rPr>
          <w:rFonts w:eastAsia="Times New Roman"/>
          <w:sz w:val="28"/>
          <w:szCs w:val="28"/>
          <w:lang w:val="en-US"/>
        </w:rPr>
        <w:t>Plug</w:t>
      </w:r>
      <w:r w:rsidRPr="00DE67E5">
        <w:rPr>
          <w:rFonts w:eastAsia="Times New Roman"/>
          <w:sz w:val="28"/>
          <w:szCs w:val="28"/>
        </w:rPr>
        <w:t xml:space="preserve"> &amp; </w:t>
      </w:r>
      <w:r w:rsidRPr="00DE67E5">
        <w:rPr>
          <w:rFonts w:eastAsia="Times New Roman"/>
          <w:sz w:val="28"/>
          <w:szCs w:val="28"/>
          <w:lang w:val="en-US"/>
        </w:rPr>
        <w:t>Play</w:t>
      </w:r>
      <w:r w:rsidRPr="00DE67E5">
        <w:rPr>
          <w:rFonts w:eastAsia="Times New Roman"/>
          <w:sz w:val="28"/>
          <w:szCs w:val="28"/>
        </w:rPr>
        <w:t>, включая возможность установки компонентов без отключения питания ПК.</w:t>
      </w:r>
    </w:p>
    <w:p w:rsidR="00175ED2" w:rsidRPr="00DE67E5" w:rsidRDefault="00175ED2" w:rsidP="00175ED2">
      <w:pPr>
        <w:shd w:val="clear" w:color="auto" w:fill="FFFFFF"/>
        <w:ind w:firstLine="284"/>
        <w:jc w:val="both"/>
        <w:rPr>
          <w:sz w:val="28"/>
          <w:szCs w:val="28"/>
        </w:rPr>
      </w:pPr>
      <w:r w:rsidRPr="00DE67E5">
        <w:rPr>
          <w:rFonts w:eastAsia="Times New Roman"/>
          <w:sz w:val="28"/>
          <w:szCs w:val="28"/>
        </w:rPr>
        <w:t xml:space="preserve">Подключать к компьютеру через интерфейс </w:t>
      </w:r>
      <w:r w:rsidRPr="00DE67E5">
        <w:rPr>
          <w:rFonts w:eastAsia="Times New Roman"/>
          <w:sz w:val="28"/>
          <w:szCs w:val="28"/>
          <w:lang w:val="en-US"/>
        </w:rPr>
        <w:t>IEEE</w:t>
      </w:r>
      <w:r w:rsidRPr="00DE67E5">
        <w:rPr>
          <w:rFonts w:eastAsia="Times New Roman"/>
          <w:sz w:val="28"/>
          <w:szCs w:val="28"/>
        </w:rPr>
        <w:t xml:space="preserve"> 1394 можно практически любые устройства, способные работать с </w:t>
      </w:r>
      <w:r w:rsidRPr="00DE67E5">
        <w:rPr>
          <w:rFonts w:eastAsia="Times New Roman"/>
          <w:sz w:val="28"/>
          <w:szCs w:val="28"/>
          <w:lang w:val="en-US"/>
        </w:rPr>
        <w:t>SCSI</w:t>
      </w:r>
      <w:r w:rsidRPr="00DE67E5">
        <w:rPr>
          <w:rFonts w:eastAsia="Times New Roman"/>
          <w:sz w:val="28"/>
          <w:szCs w:val="28"/>
        </w:rPr>
        <w:t>. К ним</w:t>
      </w:r>
      <w:r w:rsidRPr="00175ED2">
        <w:rPr>
          <w:rFonts w:eastAsia="Times New Roman"/>
          <w:sz w:val="28"/>
          <w:szCs w:val="28"/>
        </w:rPr>
        <w:t xml:space="preserve"> </w:t>
      </w:r>
      <w:r w:rsidRPr="00DE67E5">
        <w:rPr>
          <w:rFonts w:eastAsia="Times New Roman"/>
          <w:sz w:val="28"/>
          <w:szCs w:val="28"/>
        </w:rPr>
        <w:t xml:space="preserve">относятся все виды накопителей на дисках, включая жесткие, оптические, </w:t>
      </w:r>
      <w:r w:rsidRPr="00DE67E5">
        <w:rPr>
          <w:rFonts w:eastAsia="Times New Roman"/>
          <w:sz w:val="28"/>
          <w:szCs w:val="28"/>
          <w:lang w:val="en-US"/>
        </w:rPr>
        <w:t>CD</w:t>
      </w:r>
      <w:r w:rsidRPr="00DE67E5">
        <w:rPr>
          <w:rFonts w:eastAsia="Times New Roman"/>
          <w:sz w:val="28"/>
          <w:szCs w:val="28"/>
        </w:rPr>
        <w:t>-</w:t>
      </w:r>
      <w:r w:rsidRPr="00DE67E5">
        <w:rPr>
          <w:rFonts w:eastAsia="Times New Roman"/>
          <w:sz w:val="28"/>
          <w:szCs w:val="28"/>
          <w:lang w:val="en-US"/>
        </w:rPr>
        <w:t>ROM</w:t>
      </w:r>
      <w:r w:rsidRPr="00DE67E5">
        <w:rPr>
          <w:rFonts w:eastAsia="Times New Roman"/>
          <w:sz w:val="28"/>
          <w:szCs w:val="28"/>
        </w:rPr>
        <w:t xml:space="preserve">, </w:t>
      </w:r>
      <w:r w:rsidRPr="00DE67E5">
        <w:rPr>
          <w:rFonts w:eastAsia="Times New Roman"/>
          <w:sz w:val="28"/>
          <w:szCs w:val="28"/>
          <w:lang w:val="en-US"/>
        </w:rPr>
        <w:t>DVD</w:t>
      </w:r>
      <w:r w:rsidRPr="00DE67E5">
        <w:rPr>
          <w:rFonts w:eastAsia="Times New Roman"/>
          <w:sz w:val="28"/>
          <w:szCs w:val="28"/>
        </w:rPr>
        <w:t>, цифровые видеокамеры, устрой</w:t>
      </w:r>
      <w:r w:rsidRPr="00DE67E5">
        <w:rPr>
          <w:rFonts w:eastAsia="Times New Roman"/>
          <w:sz w:val="28"/>
          <w:szCs w:val="28"/>
        </w:rPr>
        <w:softHyphen/>
        <w:t>ства записи на магнитную ленту и многие другие периферийные устройства.</w:t>
      </w:r>
    </w:p>
    <w:p w:rsidR="00175ED2" w:rsidRDefault="00175ED2" w:rsidP="006049F8">
      <w:pPr>
        <w:shd w:val="clear" w:color="auto" w:fill="FFFFFF"/>
        <w:ind w:firstLine="284"/>
        <w:jc w:val="center"/>
        <w:rPr>
          <w:sz w:val="28"/>
          <w:szCs w:val="28"/>
        </w:rPr>
      </w:pPr>
      <w:r w:rsidRPr="00DE67E5">
        <w:rPr>
          <w:noProof/>
          <w:sz w:val="28"/>
          <w:szCs w:val="28"/>
        </w:rPr>
        <w:drawing>
          <wp:inline distT="0" distB="0" distL="0" distR="0">
            <wp:extent cx="3755508" cy="3194101"/>
            <wp:effectExtent l="19050" t="0" r="0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604" cy="319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ED2" w:rsidRPr="00DE67E5" w:rsidRDefault="00175ED2" w:rsidP="00175ED2">
      <w:pPr>
        <w:shd w:val="clear" w:color="auto" w:fill="FFFFFF"/>
        <w:ind w:firstLine="284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Рис</w:t>
      </w:r>
      <w:r w:rsidRPr="00DE67E5">
        <w:rPr>
          <w:rFonts w:eastAsia="Times New Roman"/>
          <w:sz w:val="28"/>
          <w:szCs w:val="28"/>
        </w:rPr>
        <w:t xml:space="preserve">. Шина </w:t>
      </w:r>
      <w:r w:rsidRPr="00DE67E5">
        <w:rPr>
          <w:rFonts w:eastAsia="Times New Roman"/>
          <w:sz w:val="28"/>
          <w:szCs w:val="28"/>
          <w:lang w:val="en-US"/>
        </w:rPr>
        <w:t>SCSI</w:t>
      </w:r>
      <w:r w:rsidRPr="00DE67E5">
        <w:rPr>
          <w:rFonts w:eastAsia="Times New Roman"/>
          <w:sz w:val="28"/>
          <w:szCs w:val="28"/>
        </w:rPr>
        <w:t xml:space="preserve"> с подключенными устройствами</w:t>
      </w:r>
    </w:p>
    <w:p w:rsidR="00175ED2" w:rsidRPr="00DE67E5" w:rsidRDefault="00175ED2" w:rsidP="00175ED2">
      <w:pPr>
        <w:shd w:val="clear" w:color="auto" w:fill="FFFFFF"/>
        <w:ind w:firstLine="284"/>
        <w:jc w:val="both"/>
        <w:rPr>
          <w:sz w:val="28"/>
          <w:szCs w:val="28"/>
        </w:rPr>
      </w:pPr>
      <w:r w:rsidRPr="00DE67E5">
        <w:rPr>
          <w:rFonts w:eastAsia="Times New Roman"/>
          <w:sz w:val="28"/>
          <w:szCs w:val="28"/>
        </w:rPr>
        <w:t>Благодаря таким широким возможностям, эта шина стала наиболее перспективной для объединения компьютера с бытовой электроникой. В настоящее время уже выпускаются адап</w:t>
      </w:r>
      <w:r w:rsidRPr="00DE67E5">
        <w:rPr>
          <w:rFonts w:eastAsia="Times New Roman"/>
          <w:sz w:val="28"/>
          <w:szCs w:val="28"/>
        </w:rPr>
        <w:softHyphen/>
        <w:t xml:space="preserve">теры </w:t>
      </w:r>
      <w:r w:rsidRPr="00DE67E5">
        <w:rPr>
          <w:rFonts w:eastAsia="Times New Roman"/>
          <w:sz w:val="28"/>
          <w:szCs w:val="28"/>
          <w:lang w:val="en-US"/>
        </w:rPr>
        <w:t>IEEE</w:t>
      </w:r>
      <w:r w:rsidRPr="00DE67E5">
        <w:rPr>
          <w:rFonts w:eastAsia="Times New Roman"/>
          <w:sz w:val="28"/>
          <w:szCs w:val="28"/>
        </w:rPr>
        <w:t xml:space="preserve"> 1394 для шины </w:t>
      </w:r>
      <w:r w:rsidRPr="00DE67E5">
        <w:rPr>
          <w:rFonts w:eastAsia="Times New Roman"/>
          <w:sz w:val="28"/>
          <w:szCs w:val="28"/>
          <w:lang w:val="en-US"/>
        </w:rPr>
        <w:t>PCI</w:t>
      </w:r>
      <w:r w:rsidRPr="00DE67E5">
        <w:rPr>
          <w:rFonts w:eastAsia="Times New Roman"/>
          <w:sz w:val="28"/>
          <w:szCs w:val="28"/>
        </w:rPr>
        <w:t>.</w:t>
      </w:r>
    </w:p>
    <w:p w:rsidR="00175ED2" w:rsidRPr="00175ED2" w:rsidRDefault="00175ED2" w:rsidP="00175ED2">
      <w:pPr>
        <w:shd w:val="clear" w:color="auto" w:fill="FFFFFF"/>
        <w:ind w:firstLine="284"/>
        <w:jc w:val="center"/>
        <w:rPr>
          <w:b/>
          <w:sz w:val="28"/>
          <w:szCs w:val="28"/>
        </w:rPr>
      </w:pPr>
      <w:r w:rsidRPr="00175ED2">
        <w:rPr>
          <w:b/>
          <w:sz w:val="28"/>
          <w:szCs w:val="28"/>
        </w:rPr>
        <w:t xml:space="preserve">3. </w:t>
      </w:r>
      <w:r w:rsidRPr="00175ED2">
        <w:rPr>
          <w:rFonts w:eastAsia="Times New Roman"/>
          <w:b/>
          <w:sz w:val="28"/>
          <w:szCs w:val="28"/>
        </w:rPr>
        <w:t>Последовательный и параллельный порты</w:t>
      </w:r>
    </w:p>
    <w:p w:rsidR="00175ED2" w:rsidRPr="00DE67E5" w:rsidRDefault="00175ED2" w:rsidP="00175ED2">
      <w:pPr>
        <w:shd w:val="clear" w:color="auto" w:fill="FFFFFF"/>
        <w:ind w:firstLine="284"/>
        <w:jc w:val="both"/>
        <w:rPr>
          <w:sz w:val="28"/>
          <w:szCs w:val="28"/>
        </w:rPr>
      </w:pPr>
      <w:r w:rsidRPr="00DE67E5">
        <w:rPr>
          <w:rFonts w:eastAsia="Times New Roman"/>
          <w:sz w:val="28"/>
          <w:szCs w:val="28"/>
        </w:rPr>
        <w:t>Такие устройства ввода и вывода, как клавиатура, мышь, мо</w:t>
      </w:r>
      <w:r w:rsidRPr="00DE67E5">
        <w:rPr>
          <w:rFonts w:eastAsia="Times New Roman"/>
          <w:sz w:val="28"/>
          <w:szCs w:val="28"/>
        </w:rPr>
        <w:softHyphen/>
        <w:t>нитор и принтер, входят в стандартную комплектацию ПК. Все</w:t>
      </w:r>
      <w:r>
        <w:rPr>
          <w:rFonts w:eastAsia="Times New Roman"/>
          <w:sz w:val="28"/>
          <w:szCs w:val="28"/>
        </w:rPr>
        <w:t xml:space="preserve"> </w:t>
      </w:r>
      <w:r w:rsidRPr="00DE67E5">
        <w:rPr>
          <w:rFonts w:eastAsia="Times New Roman"/>
          <w:sz w:val="28"/>
          <w:szCs w:val="28"/>
        </w:rPr>
        <w:t xml:space="preserve">периферийные устройства ввода должны </w:t>
      </w:r>
      <w:r w:rsidRPr="00DE67E5">
        <w:rPr>
          <w:rFonts w:eastAsia="Times New Roman"/>
          <w:sz w:val="28"/>
          <w:szCs w:val="28"/>
        </w:rPr>
        <w:lastRenderedPageBreak/>
        <w:t>коммутироваться с ПК таким образом, чтобы данные, вводимые пользователем, могли не только корректно поступать в компьютер, но и в дальнейшем эффективно обрабатываться. Для обмена данными и связи между периферией (устройствами ввода/вывода) и модулем обработки данных (материнской платой) может быть организована парал</w:t>
      </w:r>
      <w:r w:rsidRPr="00DE67E5">
        <w:rPr>
          <w:rFonts w:eastAsia="Times New Roman"/>
          <w:sz w:val="28"/>
          <w:szCs w:val="28"/>
        </w:rPr>
        <w:softHyphen/>
        <w:t>лельная или последовательная передача данных.</w:t>
      </w:r>
    </w:p>
    <w:p w:rsidR="00175ED2" w:rsidRPr="00DE67E5" w:rsidRDefault="00175ED2" w:rsidP="00175ED2">
      <w:pPr>
        <w:shd w:val="clear" w:color="auto" w:fill="FFFFFF"/>
        <w:ind w:firstLine="284"/>
        <w:jc w:val="both"/>
        <w:rPr>
          <w:sz w:val="28"/>
          <w:szCs w:val="28"/>
        </w:rPr>
      </w:pPr>
      <w:r w:rsidRPr="00DE67E5">
        <w:rPr>
          <w:rFonts w:eastAsia="Times New Roman"/>
          <w:sz w:val="28"/>
          <w:szCs w:val="28"/>
        </w:rPr>
        <w:t>Параллельная связь означает, что все 8 бит (или 1 байт) пересылаются и передаются не один за другим, а одновременно (параллельно) или, точнее, каждый по своему проводу. Принцип параллельной передачи данных становится очевидным, если рас</w:t>
      </w:r>
      <w:r w:rsidRPr="00DE67E5">
        <w:rPr>
          <w:rFonts w:eastAsia="Times New Roman"/>
          <w:sz w:val="28"/>
          <w:szCs w:val="28"/>
        </w:rPr>
        <w:softHyphen/>
        <w:t>смотреть кабель, подсоединенный к разъему параллельного ин</w:t>
      </w:r>
      <w:r w:rsidRPr="00DE67E5">
        <w:rPr>
          <w:rFonts w:eastAsia="Times New Roman"/>
          <w:sz w:val="28"/>
          <w:szCs w:val="28"/>
        </w:rPr>
        <w:softHyphen/>
        <w:t>терфейса, например кабель принтера. Он значительно толще, чем последовательный кабель мыши, поскольку кабель для параллель</w:t>
      </w:r>
      <w:r w:rsidRPr="00DE67E5">
        <w:rPr>
          <w:rFonts w:eastAsia="Times New Roman"/>
          <w:sz w:val="28"/>
          <w:szCs w:val="28"/>
        </w:rPr>
        <w:softHyphen/>
        <w:t>ной передачи данных должен как минимум содержать восемь про</w:t>
      </w:r>
      <w:r w:rsidRPr="00DE67E5">
        <w:rPr>
          <w:rFonts w:eastAsia="Times New Roman"/>
          <w:sz w:val="28"/>
          <w:szCs w:val="28"/>
        </w:rPr>
        <w:softHyphen/>
        <w:t>водов, каждый из которых предназначен для передачи одного бита.</w:t>
      </w:r>
    </w:p>
    <w:p w:rsidR="00175ED2" w:rsidRPr="00DE67E5" w:rsidRDefault="00175ED2" w:rsidP="00175ED2">
      <w:pPr>
        <w:shd w:val="clear" w:color="auto" w:fill="FFFFFF"/>
        <w:ind w:firstLine="284"/>
        <w:jc w:val="both"/>
        <w:rPr>
          <w:sz w:val="28"/>
          <w:szCs w:val="28"/>
        </w:rPr>
      </w:pPr>
      <w:r w:rsidRPr="00DE67E5">
        <w:rPr>
          <w:rFonts w:eastAsia="Times New Roman"/>
          <w:sz w:val="28"/>
          <w:szCs w:val="28"/>
        </w:rPr>
        <w:t xml:space="preserve">Параллельные интерфейсы разрабатывает фирма </w:t>
      </w:r>
      <w:r w:rsidRPr="00DE67E5">
        <w:rPr>
          <w:rFonts w:eastAsia="Times New Roman"/>
          <w:sz w:val="28"/>
          <w:szCs w:val="28"/>
          <w:lang w:val="en-US"/>
        </w:rPr>
        <w:t>Centronics</w:t>
      </w:r>
      <w:r w:rsidRPr="00DE67E5">
        <w:rPr>
          <w:rFonts w:eastAsia="Times New Roman"/>
          <w:sz w:val="28"/>
          <w:szCs w:val="28"/>
        </w:rPr>
        <w:t xml:space="preserve">, поэтому параллельный интерфейс часто называют интерфейсом </w:t>
      </w:r>
      <w:r w:rsidRPr="00DE67E5">
        <w:rPr>
          <w:rFonts w:eastAsia="Times New Roman"/>
          <w:sz w:val="28"/>
          <w:szCs w:val="28"/>
          <w:lang w:val="en-US"/>
        </w:rPr>
        <w:t>Centronics</w:t>
      </w:r>
      <w:r w:rsidRPr="00DE67E5">
        <w:rPr>
          <w:rFonts w:eastAsia="Times New Roman"/>
          <w:sz w:val="28"/>
          <w:szCs w:val="28"/>
        </w:rPr>
        <w:t>.</w:t>
      </w:r>
    </w:p>
    <w:p w:rsidR="00175ED2" w:rsidRPr="00DE67E5" w:rsidRDefault="00175ED2" w:rsidP="00175ED2">
      <w:pPr>
        <w:shd w:val="clear" w:color="auto" w:fill="FFFFFF"/>
        <w:ind w:firstLine="284"/>
        <w:jc w:val="both"/>
        <w:rPr>
          <w:sz w:val="28"/>
          <w:szCs w:val="28"/>
        </w:rPr>
      </w:pPr>
      <w:r w:rsidRPr="00DE67E5">
        <w:rPr>
          <w:rFonts w:eastAsia="Times New Roman"/>
          <w:sz w:val="28"/>
          <w:szCs w:val="28"/>
        </w:rPr>
        <w:t xml:space="preserve">Параллельный интерфейс для принтера обычно обозначают </w:t>
      </w:r>
      <w:r w:rsidRPr="00DE67E5">
        <w:rPr>
          <w:rFonts w:eastAsia="Times New Roman"/>
          <w:sz w:val="28"/>
          <w:szCs w:val="28"/>
          <w:lang w:val="en-US"/>
        </w:rPr>
        <w:t>LPT</w:t>
      </w:r>
      <w:r w:rsidRPr="00DE67E5">
        <w:rPr>
          <w:rFonts w:eastAsia="Times New Roman"/>
          <w:sz w:val="28"/>
          <w:szCs w:val="28"/>
        </w:rPr>
        <w:t xml:space="preserve"> </w:t>
      </w:r>
      <w:r w:rsidRPr="00DE67E5">
        <w:rPr>
          <w:rFonts w:eastAsia="Times New Roman"/>
          <w:i/>
          <w:iCs/>
          <w:sz w:val="28"/>
          <w:szCs w:val="28"/>
        </w:rPr>
        <w:t>(</w:t>
      </w:r>
      <w:r w:rsidRPr="00DE67E5">
        <w:rPr>
          <w:rFonts w:eastAsia="Times New Roman"/>
          <w:i/>
          <w:iCs/>
          <w:sz w:val="28"/>
          <w:szCs w:val="28"/>
          <w:lang w:val="en-US"/>
        </w:rPr>
        <w:t>Line</w:t>
      </w:r>
      <w:r w:rsidRPr="00DE67E5">
        <w:rPr>
          <w:rFonts w:eastAsia="Times New Roman"/>
          <w:i/>
          <w:iCs/>
          <w:sz w:val="28"/>
          <w:szCs w:val="28"/>
        </w:rPr>
        <w:t xml:space="preserve"> </w:t>
      </w:r>
      <w:r w:rsidRPr="00DE67E5">
        <w:rPr>
          <w:rFonts w:eastAsia="Times New Roman"/>
          <w:i/>
          <w:iCs/>
          <w:sz w:val="28"/>
          <w:szCs w:val="28"/>
          <w:lang w:val="en-US"/>
        </w:rPr>
        <w:t>Printer</w:t>
      </w:r>
      <w:r w:rsidRPr="00DE67E5">
        <w:rPr>
          <w:rFonts w:eastAsia="Times New Roman"/>
          <w:i/>
          <w:iCs/>
          <w:sz w:val="28"/>
          <w:szCs w:val="28"/>
        </w:rPr>
        <w:t xml:space="preserve">). </w:t>
      </w:r>
      <w:r w:rsidRPr="00DE67E5">
        <w:rPr>
          <w:rFonts w:eastAsia="Times New Roman"/>
          <w:sz w:val="28"/>
          <w:szCs w:val="28"/>
        </w:rPr>
        <w:t xml:space="preserve">Первый подключенный принтер обозначается как от </w:t>
      </w:r>
      <w:r w:rsidRPr="00DE67E5">
        <w:rPr>
          <w:rFonts w:eastAsia="Times New Roman"/>
          <w:sz w:val="28"/>
          <w:szCs w:val="28"/>
          <w:lang w:val="en-US"/>
        </w:rPr>
        <w:t>LPT</w:t>
      </w:r>
      <w:r w:rsidRPr="00DE67E5">
        <w:rPr>
          <w:rFonts w:eastAsia="Times New Roman"/>
          <w:sz w:val="28"/>
          <w:szCs w:val="28"/>
        </w:rPr>
        <w:t>1, а второй — как от LPT2.</w:t>
      </w:r>
    </w:p>
    <w:p w:rsidR="00175ED2" w:rsidRPr="00DE67E5" w:rsidRDefault="00175ED2" w:rsidP="00175ED2">
      <w:pPr>
        <w:shd w:val="clear" w:color="auto" w:fill="FFFFFF"/>
        <w:ind w:firstLine="284"/>
        <w:jc w:val="both"/>
        <w:rPr>
          <w:sz w:val="28"/>
          <w:szCs w:val="28"/>
        </w:rPr>
      </w:pPr>
      <w:r w:rsidRPr="00DE67E5">
        <w:rPr>
          <w:rFonts w:eastAsia="Times New Roman"/>
          <w:sz w:val="28"/>
          <w:szCs w:val="28"/>
        </w:rPr>
        <w:t>Существуют несколько типов параллельных портов: стандарт</w:t>
      </w:r>
      <w:r w:rsidRPr="00DE67E5">
        <w:rPr>
          <w:rFonts w:eastAsia="Times New Roman"/>
          <w:sz w:val="28"/>
          <w:szCs w:val="28"/>
        </w:rPr>
        <w:softHyphen/>
        <w:t>ный, ЕРР и ЕСР.</w:t>
      </w:r>
    </w:p>
    <w:p w:rsidR="00175ED2" w:rsidRPr="00DE67E5" w:rsidRDefault="00175ED2" w:rsidP="00175ED2">
      <w:pPr>
        <w:shd w:val="clear" w:color="auto" w:fill="FFFFFF"/>
        <w:ind w:firstLine="284"/>
        <w:jc w:val="both"/>
        <w:rPr>
          <w:sz w:val="28"/>
          <w:szCs w:val="28"/>
        </w:rPr>
      </w:pPr>
      <w:r w:rsidRPr="00DE67E5">
        <w:rPr>
          <w:rFonts w:eastAsia="Times New Roman"/>
          <w:i/>
          <w:iCs/>
          <w:sz w:val="28"/>
          <w:szCs w:val="28"/>
        </w:rPr>
        <w:t xml:space="preserve">Стандартный параллельный порт </w:t>
      </w:r>
      <w:r w:rsidRPr="00DE67E5">
        <w:rPr>
          <w:rFonts w:eastAsia="Times New Roman"/>
          <w:sz w:val="28"/>
          <w:szCs w:val="28"/>
        </w:rPr>
        <w:t>предназначен только для од</w:t>
      </w:r>
      <w:r w:rsidRPr="00DE67E5">
        <w:rPr>
          <w:rFonts w:eastAsia="Times New Roman"/>
          <w:sz w:val="28"/>
          <w:szCs w:val="28"/>
        </w:rPr>
        <w:softHyphen/>
        <w:t>носторонней передачи информации от ПК к принтеру, что зало</w:t>
      </w:r>
      <w:r w:rsidRPr="00DE67E5">
        <w:rPr>
          <w:rFonts w:eastAsia="Times New Roman"/>
          <w:sz w:val="28"/>
          <w:szCs w:val="28"/>
        </w:rPr>
        <w:softHyphen/>
        <w:t>жено в электрической схеме порта. Он обеспечивает максималь</w:t>
      </w:r>
      <w:r w:rsidRPr="00DE67E5">
        <w:rPr>
          <w:rFonts w:eastAsia="Times New Roman"/>
          <w:sz w:val="28"/>
          <w:szCs w:val="28"/>
        </w:rPr>
        <w:softHyphen/>
        <w:t>ную скорость передачи данных от 120 до 200 Кбайт/с.</w:t>
      </w:r>
    </w:p>
    <w:p w:rsidR="00175ED2" w:rsidRPr="00DE67E5" w:rsidRDefault="00175ED2" w:rsidP="00175ED2">
      <w:pPr>
        <w:shd w:val="clear" w:color="auto" w:fill="FFFFFF"/>
        <w:ind w:firstLine="284"/>
        <w:jc w:val="both"/>
        <w:rPr>
          <w:sz w:val="28"/>
          <w:szCs w:val="28"/>
        </w:rPr>
      </w:pPr>
      <w:r w:rsidRPr="00DE67E5">
        <w:rPr>
          <w:rFonts w:eastAsia="Times New Roman"/>
          <w:i/>
          <w:iCs/>
          <w:sz w:val="28"/>
          <w:szCs w:val="28"/>
        </w:rPr>
        <w:t xml:space="preserve">Порт </w:t>
      </w:r>
      <w:r w:rsidRPr="00DE67E5">
        <w:rPr>
          <w:rFonts w:eastAsia="Times New Roman"/>
          <w:i/>
          <w:iCs/>
          <w:sz w:val="28"/>
          <w:szCs w:val="28"/>
          <w:lang w:val="en-US"/>
        </w:rPr>
        <w:t>EEP</w:t>
      </w:r>
      <w:r w:rsidRPr="00DE67E5">
        <w:rPr>
          <w:rFonts w:eastAsia="Times New Roman"/>
          <w:sz w:val="28"/>
          <w:szCs w:val="28"/>
        </w:rPr>
        <w:t xml:space="preserve"> является двунаправленным, т.е. обеспечивает парал</w:t>
      </w:r>
      <w:r w:rsidRPr="00DE67E5">
        <w:rPr>
          <w:rFonts w:eastAsia="Times New Roman"/>
          <w:sz w:val="28"/>
          <w:szCs w:val="28"/>
        </w:rPr>
        <w:softHyphen/>
        <w:t>лельную передачу 8 бит данных в обоих направлениях и полнос</w:t>
      </w:r>
      <w:r w:rsidRPr="00DE67E5">
        <w:rPr>
          <w:rFonts w:eastAsia="Times New Roman"/>
          <w:sz w:val="28"/>
          <w:szCs w:val="28"/>
        </w:rPr>
        <w:softHyphen/>
        <w:t>тью совместим со стандартным портом. Порт ЕРР передает и при</w:t>
      </w:r>
      <w:r w:rsidRPr="00DE67E5">
        <w:rPr>
          <w:rFonts w:eastAsia="Times New Roman"/>
          <w:sz w:val="28"/>
          <w:szCs w:val="28"/>
        </w:rPr>
        <w:softHyphen/>
        <w:t>нимает данные почти в шесть раз быстрее стандартного парал</w:t>
      </w:r>
      <w:r w:rsidRPr="00DE67E5">
        <w:rPr>
          <w:rFonts w:eastAsia="Times New Roman"/>
          <w:sz w:val="28"/>
          <w:szCs w:val="28"/>
        </w:rPr>
        <w:softHyphen/>
        <w:t>лельного порта, чему способствует то, что порт ЕРР имеет бу</w:t>
      </w:r>
      <w:r w:rsidRPr="00DE67E5">
        <w:rPr>
          <w:rFonts w:eastAsia="Times New Roman"/>
          <w:sz w:val="28"/>
          <w:szCs w:val="28"/>
        </w:rPr>
        <w:softHyphen/>
        <w:t>фер, сохраняющий передаваемые и принимаемые символы до момента, когда принтер будет готов их принять. Специальный режим позволяет порту ЕРР передавать блоки данных непосред</w:t>
      </w:r>
      <w:r w:rsidRPr="00DE67E5">
        <w:rPr>
          <w:rFonts w:eastAsia="Times New Roman"/>
          <w:sz w:val="28"/>
          <w:szCs w:val="28"/>
        </w:rPr>
        <w:softHyphen/>
        <w:t xml:space="preserve">ственно из </w:t>
      </w:r>
      <w:r w:rsidRPr="00DE67E5">
        <w:rPr>
          <w:rFonts w:eastAsia="Times New Roman"/>
          <w:sz w:val="28"/>
          <w:szCs w:val="28"/>
          <w:lang w:val="en-US"/>
        </w:rPr>
        <w:t>RAM</w:t>
      </w:r>
      <w:r w:rsidRPr="00DE67E5">
        <w:rPr>
          <w:rFonts w:eastAsia="Times New Roman"/>
          <w:sz w:val="28"/>
          <w:szCs w:val="28"/>
        </w:rPr>
        <w:t xml:space="preserve"> </w:t>
      </w:r>
      <w:r w:rsidRPr="00DE67E5">
        <w:rPr>
          <w:rFonts w:eastAsia="Times New Roman"/>
          <w:sz w:val="28"/>
          <w:szCs w:val="28"/>
          <w:lang w:val="en-US"/>
        </w:rPr>
        <w:t>PC</w:t>
      </w:r>
      <w:r w:rsidRPr="00DE67E5">
        <w:rPr>
          <w:rFonts w:eastAsia="Times New Roman"/>
          <w:sz w:val="28"/>
          <w:szCs w:val="28"/>
        </w:rPr>
        <w:t xml:space="preserve"> в принтер и обратно, минуя процессор. При использовании надлежащего программного обеспечения порт ЕРР может передавать и принимать данные со скоростью до 2 Мбит/с.</w:t>
      </w:r>
    </w:p>
    <w:p w:rsidR="006B3719" w:rsidRPr="00DE67E5" w:rsidRDefault="00175ED2" w:rsidP="00DE67E5">
      <w:pPr>
        <w:shd w:val="clear" w:color="auto" w:fill="FFFFFF"/>
        <w:ind w:firstLine="284"/>
        <w:jc w:val="both"/>
        <w:rPr>
          <w:sz w:val="28"/>
          <w:szCs w:val="28"/>
        </w:rPr>
      </w:pPr>
      <w:r w:rsidRPr="00DE67E5">
        <w:rPr>
          <w:rFonts w:eastAsia="Times New Roman"/>
          <w:i/>
          <w:iCs/>
          <w:sz w:val="28"/>
          <w:szCs w:val="28"/>
        </w:rPr>
        <w:t xml:space="preserve">Порт ЕСР, </w:t>
      </w:r>
      <w:r w:rsidRPr="00DE67E5">
        <w:rPr>
          <w:rFonts w:eastAsia="Times New Roman"/>
          <w:sz w:val="28"/>
          <w:szCs w:val="28"/>
        </w:rPr>
        <w:t>обладая всеми возможностями порта ЕРР, обеспе</w:t>
      </w:r>
      <w:r w:rsidRPr="00DE67E5">
        <w:rPr>
          <w:rFonts w:eastAsia="Times New Roman"/>
          <w:sz w:val="28"/>
          <w:szCs w:val="28"/>
        </w:rPr>
        <w:softHyphen/>
        <w:t xml:space="preserve">чивает повышенную скорость передачи данных за счет функции сжатия данных. Для сжатия данных используется метод </w:t>
      </w:r>
      <w:r w:rsidRPr="00DE67E5">
        <w:rPr>
          <w:rFonts w:eastAsia="Times New Roman"/>
          <w:sz w:val="28"/>
          <w:szCs w:val="28"/>
          <w:lang w:val="en-US"/>
        </w:rPr>
        <w:t>RLE</w:t>
      </w:r>
      <w:r w:rsidRPr="00DE67E5">
        <w:rPr>
          <w:rFonts w:eastAsia="Times New Roman"/>
          <w:sz w:val="28"/>
          <w:szCs w:val="28"/>
        </w:rPr>
        <w:t xml:space="preserve"> </w:t>
      </w:r>
      <w:r w:rsidRPr="00DE67E5">
        <w:rPr>
          <w:rFonts w:eastAsia="Times New Roman"/>
          <w:i/>
          <w:iCs/>
          <w:sz w:val="28"/>
          <w:szCs w:val="28"/>
        </w:rPr>
        <w:t>(</w:t>
      </w:r>
      <w:r w:rsidRPr="00DE67E5">
        <w:rPr>
          <w:rFonts w:eastAsia="Times New Roman"/>
          <w:i/>
          <w:iCs/>
          <w:sz w:val="28"/>
          <w:szCs w:val="28"/>
          <w:lang w:val="en-US"/>
        </w:rPr>
        <w:t>Run</w:t>
      </w:r>
      <w:r w:rsidRPr="00DE67E5">
        <w:rPr>
          <w:rFonts w:eastAsia="Times New Roman"/>
          <w:i/>
          <w:iCs/>
          <w:sz w:val="28"/>
          <w:szCs w:val="28"/>
        </w:rPr>
        <w:t xml:space="preserve"> </w:t>
      </w:r>
      <w:r w:rsidRPr="00DE67E5">
        <w:rPr>
          <w:rFonts w:eastAsia="Times New Roman"/>
          <w:i/>
          <w:iCs/>
          <w:sz w:val="28"/>
          <w:szCs w:val="28"/>
          <w:lang w:val="en-US"/>
        </w:rPr>
        <w:t>Length</w:t>
      </w:r>
      <w:r w:rsidRPr="00DE67E5">
        <w:rPr>
          <w:rFonts w:eastAsia="Times New Roman"/>
          <w:i/>
          <w:iCs/>
          <w:sz w:val="28"/>
          <w:szCs w:val="28"/>
        </w:rPr>
        <w:t xml:space="preserve"> </w:t>
      </w:r>
      <w:r w:rsidRPr="00DE67E5">
        <w:rPr>
          <w:rFonts w:eastAsia="Times New Roman"/>
          <w:i/>
          <w:iCs/>
          <w:sz w:val="28"/>
          <w:szCs w:val="28"/>
          <w:lang w:val="en-US"/>
        </w:rPr>
        <w:t>Encoding</w:t>
      </w:r>
      <w:r w:rsidRPr="00DE67E5">
        <w:rPr>
          <w:rFonts w:eastAsia="Times New Roman"/>
          <w:i/>
          <w:iCs/>
          <w:sz w:val="28"/>
          <w:szCs w:val="28"/>
        </w:rPr>
        <w:t xml:space="preserve">), </w:t>
      </w:r>
      <w:r w:rsidRPr="00DE67E5">
        <w:rPr>
          <w:rFonts w:eastAsia="Times New Roman"/>
          <w:sz w:val="28"/>
          <w:szCs w:val="28"/>
        </w:rPr>
        <w:t>согласно которому длинная последовательность одинаковых символов передается всего лишь двумя байтами: один байт определяет повторяющийся символ, а второй — число по</w:t>
      </w:r>
      <w:r w:rsidRPr="00DE67E5">
        <w:rPr>
          <w:rFonts w:eastAsia="Times New Roman"/>
          <w:sz w:val="28"/>
          <w:szCs w:val="28"/>
        </w:rPr>
        <w:softHyphen/>
        <w:t>вторений. При этом стандарт ЕСР допускает сжатие и распаковку</w:t>
      </w:r>
      <w:r>
        <w:rPr>
          <w:rFonts w:eastAsia="Times New Roman"/>
          <w:sz w:val="28"/>
          <w:szCs w:val="28"/>
        </w:rPr>
        <w:t xml:space="preserve"> </w:t>
      </w:r>
      <w:r w:rsidR="000C34A6" w:rsidRPr="00DE67E5">
        <w:rPr>
          <w:rFonts w:eastAsia="Times New Roman"/>
          <w:sz w:val="28"/>
          <w:szCs w:val="28"/>
        </w:rPr>
        <w:t>данных как программно (путем применения драйвера), так и ап-паратно (схемой порта). Данная функция не является обязатель</w:t>
      </w:r>
      <w:r w:rsidR="000C34A6" w:rsidRPr="00DE67E5">
        <w:rPr>
          <w:rFonts w:eastAsia="Times New Roman"/>
          <w:sz w:val="28"/>
          <w:szCs w:val="28"/>
        </w:rPr>
        <w:softHyphen/>
        <w:t>ной, поэтому порты, периферийные устройства и программы могут ее и не поддерживать. Она может быть реализована, когда режим сжатия данных поддерживается как портом ЕСР, так и принте</w:t>
      </w:r>
      <w:r w:rsidR="000C34A6" w:rsidRPr="00DE67E5">
        <w:rPr>
          <w:rFonts w:eastAsia="Times New Roman"/>
          <w:sz w:val="28"/>
          <w:szCs w:val="28"/>
        </w:rPr>
        <w:softHyphen/>
        <w:t>ром. Увеличение скорости передачи данных с помощью порта ЕСР существенно уменьшает время распечатки данных на принтере.</w:t>
      </w:r>
    </w:p>
    <w:p w:rsidR="006B3719" w:rsidRPr="00DE67E5" w:rsidRDefault="000C34A6" w:rsidP="00DE67E5">
      <w:pPr>
        <w:shd w:val="clear" w:color="auto" w:fill="FFFFFF"/>
        <w:ind w:firstLine="284"/>
        <w:jc w:val="both"/>
        <w:rPr>
          <w:sz w:val="28"/>
          <w:szCs w:val="28"/>
        </w:rPr>
      </w:pPr>
      <w:r w:rsidRPr="00DE67E5">
        <w:rPr>
          <w:rFonts w:eastAsia="Times New Roman"/>
          <w:sz w:val="28"/>
          <w:szCs w:val="28"/>
        </w:rPr>
        <w:t>Использование преимуществ функциональных возможностей портов ЕСР и ЕРР возможно при наличии компьютера, оборудо</w:t>
      </w:r>
      <w:r w:rsidRPr="00DE67E5">
        <w:rPr>
          <w:rFonts w:eastAsia="Times New Roman"/>
          <w:sz w:val="28"/>
          <w:szCs w:val="28"/>
        </w:rPr>
        <w:softHyphen/>
        <w:t>ванного одним из этих стандартов.</w:t>
      </w:r>
    </w:p>
    <w:p w:rsidR="006B3719" w:rsidRPr="00DE67E5" w:rsidRDefault="000C34A6" w:rsidP="00DE67E5">
      <w:pPr>
        <w:shd w:val="clear" w:color="auto" w:fill="FFFFFF"/>
        <w:ind w:firstLine="284"/>
        <w:jc w:val="both"/>
        <w:rPr>
          <w:sz w:val="28"/>
          <w:szCs w:val="28"/>
        </w:rPr>
      </w:pPr>
      <w:r w:rsidRPr="00DE67E5">
        <w:rPr>
          <w:rFonts w:eastAsia="Times New Roman"/>
          <w:sz w:val="28"/>
          <w:szCs w:val="28"/>
        </w:rPr>
        <w:t>Последовательная связь осуществляется побитно: от</w:t>
      </w:r>
      <w:r w:rsidRPr="00DE67E5">
        <w:rPr>
          <w:rFonts w:eastAsia="Times New Roman"/>
          <w:sz w:val="28"/>
          <w:szCs w:val="28"/>
        </w:rPr>
        <w:softHyphen/>
        <w:t>дельные биты пересылаются (или принимаются) последователь</w:t>
      </w:r>
      <w:r w:rsidRPr="00DE67E5">
        <w:rPr>
          <w:rFonts w:eastAsia="Times New Roman"/>
          <w:sz w:val="28"/>
          <w:szCs w:val="28"/>
        </w:rPr>
        <w:softHyphen/>
        <w:t>но один за другим по одному проводу, при этом возможен обмен данными в двух направлениях, прием и передача данных осуще</w:t>
      </w:r>
      <w:r w:rsidRPr="00DE67E5">
        <w:rPr>
          <w:rFonts w:eastAsia="Times New Roman"/>
          <w:sz w:val="28"/>
          <w:szCs w:val="28"/>
        </w:rPr>
        <w:softHyphen/>
        <w:t>ствляются с одинаковой тактовой частотой. Для последователь</w:t>
      </w:r>
      <w:r w:rsidRPr="00DE67E5">
        <w:rPr>
          <w:rFonts w:eastAsia="Times New Roman"/>
          <w:sz w:val="28"/>
          <w:szCs w:val="28"/>
        </w:rPr>
        <w:softHyphen/>
        <w:t>ных интерфейсов выбор подключаемых устройств значительно шире, поэтому большинство ПК обычно оборудовано двумя ин</w:t>
      </w:r>
      <w:r w:rsidRPr="00DE67E5">
        <w:rPr>
          <w:rFonts w:eastAsia="Times New Roman"/>
          <w:sz w:val="28"/>
          <w:szCs w:val="28"/>
        </w:rPr>
        <w:softHyphen/>
        <w:t xml:space="preserve">терфейсными разъемами для последовательной передачи данных. В качестве стандартного обозначения для последовательного интерфейса чаще всего используют </w:t>
      </w:r>
      <w:r w:rsidRPr="00DE67E5">
        <w:rPr>
          <w:rFonts w:eastAsia="Times New Roman"/>
          <w:sz w:val="28"/>
          <w:szCs w:val="28"/>
          <w:lang w:val="en-US"/>
        </w:rPr>
        <w:t>RS</w:t>
      </w:r>
      <w:r w:rsidRPr="00DE67E5">
        <w:rPr>
          <w:rFonts w:eastAsia="Times New Roman"/>
          <w:sz w:val="28"/>
          <w:szCs w:val="28"/>
        </w:rPr>
        <w:t xml:space="preserve">-232, </w:t>
      </w:r>
      <w:r w:rsidRPr="00DE67E5">
        <w:rPr>
          <w:rFonts w:eastAsia="Times New Roman"/>
          <w:sz w:val="28"/>
          <w:szCs w:val="28"/>
          <w:lang w:val="en-US"/>
        </w:rPr>
        <w:t>RS</w:t>
      </w:r>
      <w:r w:rsidRPr="00DE67E5">
        <w:rPr>
          <w:rFonts w:eastAsia="Times New Roman"/>
          <w:sz w:val="28"/>
          <w:szCs w:val="28"/>
        </w:rPr>
        <w:t xml:space="preserve">-422, </w:t>
      </w:r>
      <w:r w:rsidRPr="00DE67E5">
        <w:rPr>
          <w:rFonts w:eastAsia="Times New Roman"/>
          <w:sz w:val="28"/>
          <w:szCs w:val="28"/>
          <w:lang w:val="en-US"/>
        </w:rPr>
        <w:t>RS</w:t>
      </w:r>
      <w:r w:rsidRPr="00DE67E5">
        <w:rPr>
          <w:rFonts w:eastAsia="Times New Roman"/>
          <w:sz w:val="28"/>
          <w:szCs w:val="28"/>
        </w:rPr>
        <w:t xml:space="preserve">-465. Разъемы последовательного интерфейса на ПК представляют собой 9-контактный </w:t>
      </w:r>
      <w:r w:rsidRPr="00DE67E5">
        <w:rPr>
          <w:rFonts w:eastAsia="Times New Roman"/>
          <w:sz w:val="28"/>
          <w:szCs w:val="28"/>
        </w:rPr>
        <w:lastRenderedPageBreak/>
        <w:t xml:space="preserve">(вилка) </w:t>
      </w:r>
      <w:r w:rsidRPr="00DE67E5">
        <w:rPr>
          <w:rFonts w:eastAsia="Times New Roman"/>
          <w:sz w:val="28"/>
          <w:szCs w:val="28"/>
          <w:lang w:val="en-US"/>
        </w:rPr>
        <w:t>Sub</w:t>
      </w:r>
      <w:r w:rsidRPr="00DE67E5">
        <w:rPr>
          <w:rFonts w:eastAsia="Times New Roman"/>
          <w:sz w:val="28"/>
          <w:szCs w:val="28"/>
        </w:rPr>
        <w:t>-</w:t>
      </w:r>
      <w:r w:rsidRPr="00DE67E5">
        <w:rPr>
          <w:rFonts w:eastAsia="Times New Roman"/>
          <w:sz w:val="28"/>
          <w:szCs w:val="28"/>
          <w:lang w:val="en-US"/>
        </w:rPr>
        <w:t>D</w:t>
      </w:r>
      <w:r w:rsidRPr="00DE67E5">
        <w:rPr>
          <w:rFonts w:eastAsia="Times New Roman"/>
          <w:sz w:val="28"/>
          <w:szCs w:val="28"/>
        </w:rPr>
        <w:t xml:space="preserve"> или 25-контактный (вилка) </w:t>
      </w:r>
      <w:r w:rsidRPr="00DE67E5">
        <w:rPr>
          <w:rFonts w:eastAsia="Times New Roman"/>
          <w:sz w:val="28"/>
          <w:szCs w:val="28"/>
          <w:lang w:val="en-US"/>
        </w:rPr>
        <w:t>Sub</w:t>
      </w:r>
      <w:r w:rsidRPr="00DE67E5">
        <w:rPr>
          <w:rFonts w:eastAsia="Times New Roman"/>
          <w:sz w:val="28"/>
          <w:szCs w:val="28"/>
        </w:rPr>
        <w:t>-</w:t>
      </w:r>
      <w:r w:rsidRPr="00DE67E5">
        <w:rPr>
          <w:rFonts w:eastAsia="Times New Roman"/>
          <w:sz w:val="28"/>
          <w:szCs w:val="28"/>
          <w:lang w:val="en-US"/>
        </w:rPr>
        <w:t>D</w:t>
      </w:r>
      <w:r w:rsidRPr="00DE67E5">
        <w:rPr>
          <w:rFonts w:eastAsia="Times New Roman"/>
          <w:sz w:val="28"/>
          <w:szCs w:val="28"/>
        </w:rPr>
        <w:t>.</w:t>
      </w:r>
    </w:p>
    <w:p w:rsidR="006B3719" w:rsidRPr="00DE67E5" w:rsidRDefault="000C34A6" w:rsidP="00DE67E5">
      <w:pPr>
        <w:shd w:val="clear" w:color="auto" w:fill="FFFFFF"/>
        <w:ind w:firstLine="284"/>
        <w:jc w:val="both"/>
        <w:rPr>
          <w:sz w:val="28"/>
          <w:szCs w:val="28"/>
        </w:rPr>
      </w:pPr>
      <w:r w:rsidRPr="00DE67E5">
        <w:rPr>
          <w:rFonts w:eastAsia="Times New Roman"/>
          <w:sz w:val="28"/>
          <w:szCs w:val="28"/>
        </w:rPr>
        <w:t>Для установления связи между двумя последовательными ин</w:t>
      </w:r>
      <w:r w:rsidRPr="00DE67E5">
        <w:rPr>
          <w:rFonts w:eastAsia="Times New Roman"/>
          <w:sz w:val="28"/>
          <w:szCs w:val="28"/>
        </w:rPr>
        <w:softHyphen/>
        <w:t>терфейсами предварительно необходимо сконфигурировать их со</w:t>
      </w:r>
      <w:r w:rsidRPr="00DE67E5">
        <w:rPr>
          <w:rFonts w:eastAsia="Times New Roman"/>
          <w:sz w:val="28"/>
          <w:szCs w:val="28"/>
        </w:rPr>
        <w:softHyphen/>
        <w:t>ответствующим образом, т.е. указать, как будет осуществляться обмен данными: скорость обмена, формат данных, контроль чет</w:t>
      </w:r>
      <w:r w:rsidRPr="00DE67E5">
        <w:rPr>
          <w:rFonts w:eastAsia="Times New Roman"/>
          <w:sz w:val="28"/>
          <w:szCs w:val="28"/>
        </w:rPr>
        <w:softHyphen/>
        <w:t>ности и т.п. Аппаратное конфигурирование интерфейса путем со</w:t>
      </w:r>
      <w:r w:rsidRPr="00DE67E5">
        <w:rPr>
          <w:rFonts w:eastAsia="Times New Roman"/>
          <w:sz w:val="28"/>
          <w:szCs w:val="28"/>
        </w:rPr>
        <w:softHyphen/>
        <w:t>ответствующей установки джамперов или переключателей неудоб</w:t>
      </w:r>
      <w:r w:rsidRPr="00DE67E5">
        <w:rPr>
          <w:rFonts w:eastAsia="Times New Roman"/>
          <w:sz w:val="28"/>
          <w:szCs w:val="28"/>
        </w:rPr>
        <w:softHyphen/>
        <w:t>но, поскольку приходится вскрывать корпус ПК. Обычно конфи</w:t>
      </w:r>
      <w:r w:rsidRPr="00DE67E5">
        <w:rPr>
          <w:rFonts w:eastAsia="Times New Roman"/>
          <w:sz w:val="28"/>
          <w:szCs w:val="28"/>
        </w:rPr>
        <w:softHyphen/>
        <w:t>гурирование последовательного интерфейса осуществляется про</w:t>
      </w:r>
      <w:r w:rsidRPr="00DE67E5">
        <w:rPr>
          <w:rFonts w:eastAsia="Times New Roman"/>
          <w:sz w:val="28"/>
          <w:szCs w:val="28"/>
        </w:rPr>
        <w:softHyphen/>
        <w:t xml:space="preserve">граммным способом, тем более что среда </w:t>
      </w:r>
      <w:r w:rsidRPr="00DE67E5">
        <w:rPr>
          <w:rFonts w:eastAsia="Times New Roman"/>
          <w:sz w:val="28"/>
          <w:szCs w:val="28"/>
          <w:lang w:val="en-US"/>
        </w:rPr>
        <w:t>Windows</w:t>
      </w:r>
      <w:r w:rsidRPr="00DE67E5">
        <w:rPr>
          <w:rFonts w:eastAsia="Times New Roman"/>
          <w:sz w:val="28"/>
          <w:szCs w:val="28"/>
        </w:rPr>
        <w:t xml:space="preserve"> предоставляет такую возможность.</w:t>
      </w:r>
    </w:p>
    <w:sectPr w:rsidR="006B3719" w:rsidRPr="00DE67E5" w:rsidSect="00DE67E5">
      <w:footerReference w:type="default" r:id="rId10"/>
      <w:pgSz w:w="11909" w:h="16834" w:code="9"/>
      <w:pgMar w:top="454" w:right="454" w:bottom="454" w:left="510" w:header="720" w:footer="34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7CC" w:rsidRDefault="00E247CC" w:rsidP="00175ED2">
      <w:r>
        <w:separator/>
      </w:r>
    </w:p>
  </w:endnote>
  <w:endnote w:type="continuationSeparator" w:id="1">
    <w:p w:rsidR="00E247CC" w:rsidRDefault="00E247CC" w:rsidP="00175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004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611157" w:rsidRPr="00175ED2" w:rsidRDefault="00F846FB" w:rsidP="00175ED2">
        <w:pPr>
          <w:pStyle w:val="a7"/>
          <w:jc w:val="center"/>
          <w:rPr>
            <w:sz w:val="16"/>
            <w:szCs w:val="16"/>
          </w:rPr>
        </w:pPr>
        <w:r w:rsidRPr="00175ED2">
          <w:rPr>
            <w:sz w:val="16"/>
            <w:szCs w:val="16"/>
          </w:rPr>
          <w:fldChar w:fldCharType="begin"/>
        </w:r>
        <w:r w:rsidR="00611157" w:rsidRPr="00175ED2">
          <w:rPr>
            <w:sz w:val="16"/>
            <w:szCs w:val="16"/>
          </w:rPr>
          <w:instrText xml:space="preserve"> PAGE   \* MERGEFORMAT </w:instrText>
        </w:r>
        <w:r w:rsidRPr="00175ED2">
          <w:rPr>
            <w:sz w:val="16"/>
            <w:szCs w:val="16"/>
          </w:rPr>
          <w:fldChar w:fldCharType="separate"/>
        </w:r>
        <w:r w:rsidR="00C207E7">
          <w:rPr>
            <w:noProof/>
            <w:sz w:val="16"/>
            <w:szCs w:val="16"/>
          </w:rPr>
          <w:t>6</w:t>
        </w:r>
        <w:r w:rsidRPr="00175ED2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7CC" w:rsidRDefault="00E247CC" w:rsidP="00175ED2">
      <w:r>
        <w:separator/>
      </w:r>
    </w:p>
  </w:footnote>
  <w:footnote w:type="continuationSeparator" w:id="1">
    <w:p w:rsidR="00E247CC" w:rsidRDefault="00E247CC" w:rsidP="00175E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63E183E"/>
    <w:lvl w:ilvl="0">
      <w:numFmt w:val="bullet"/>
      <w:lvlText w:val="*"/>
      <w:lvlJc w:val="left"/>
    </w:lvl>
  </w:abstractNum>
  <w:abstractNum w:abstractNumId="1">
    <w:nsid w:val="47803D09"/>
    <w:multiLevelType w:val="multilevel"/>
    <w:tmpl w:val="F778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8A565F"/>
    <w:multiLevelType w:val="singleLevel"/>
    <w:tmpl w:val="AAFAE964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BC4"/>
    <w:rsid w:val="00034F13"/>
    <w:rsid w:val="000C34A6"/>
    <w:rsid w:val="00175ED2"/>
    <w:rsid w:val="00295027"/>
    <w:rsid w:val="006049F8"/>
    <w:rsid w:val="00611157"/>
    <w:rsid w:val="006B3719"/>
    <w:rsid w:val="007F376F"/>
    <w:rsid w:val="00805CD8"/>
    <w:rsid w:val="008A5D6C"/>
    <w:rsid w:val="0098115B"/>
    <w:rsid w:val="00AC3D43"/>
    <w:rsid w:val="00B07BC4"/>
    <w:rsid w:val="00C207E7"/>
    <w:rsid w:val="00DA52D4"/>
    <w:rsid w:val="00DE67E5"/>
    <w:rsid w:val="00E247CC"/>
    <w:rsid w:val="00F846FB"/>
    <w:rsid w:val="00F9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7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7E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75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5ED2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5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5ED2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805C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bobson.61@mail.ru</cp:lastModifiedBy>
  <cp:revision>2</cp:revision>
  <dcterms:created xsi:type="dcterms:W3CDTF">2020-11-26T19:03:00Z</dcterms:created>
  <dcterms:modified xsi:type="dcterms:W3CDTF">2020-11-26T19:03:00Z</dcterms:modified>
</cp:coreProperties>
</file>