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372" w:rsidRPr="00015B00" w:rsidRDefault="00015B00" w:rsidP="00015B00">
      <w:pPr>
        <w:jc w:val="center"/>
        <w:rPr>
          <w:rFonts w:ascii="Times New Roman" w:hAnsi="Times New Roman" w:cs="Times New Roman"/>
          <w:b/>
          <w:lang w:val="ru-RU"/>
        </w:rPr>
      </w:pPr>
      <w:bookmarkStart w:id="0" w:name="bookmark0"/>
      <w:bookmarkStart w:id="1" w:name="_GoBack"/>
      <w:r w:rsidRPr="005F63CD">
        <w:rPr>
          <w:rFonts w:ascii="Times New Roman" w:hAnsi="Times New Roman" w:cs="Times New Roman"/>
          <w:b/>
        </w:rPr>
        <w:t xml:space="preserve">Лекция </w:t>
      </w:r>
      <w:r>
        <w:rPr>
          <w:rFonts w:ascii="Times New Roman" w:hAnsi="Times New Roman" w:cs="Times New Roman"/>
          <w:b/>
          <w:lang w:val="ru-RU"/>
        </w:rPr>
        <w:t>4</w:t>
      </w:r>
      <w:r>
        <w:rPr>
          <w:rFonts w:ascii="Times New Roman" w:hAnsi="Times New Roman" w:cs="Times New Roman"/>
          <w:b/>
        </w:rPr>
        <w:t xml:space="preserve"> </w:t>
      </w:r>
      <w:r w:rsidR="00FE4D42" w:rsidRPr="00015B00">
        <w:rPr>
          <w:rStyle w:val="1Arial105pt"/>
          <w:rFonts w:ascii="Times New Roman" w:hAnsi="Times New Roman" w:cs="Times New Roman"/>
          <w:b/>
          <w:sz w:val="24"/>
          <w:szCs w:val="24"/>
          <w:lang w:val="ru-RU"/>
        </w:rPr>
        <w:t>Микро ядерная</w:t>
      </w:r>
      <w:r w:rsidR="0039391B" w:rsidRPr="00015B00">
        <w:rPr>
          <w:rStyle w:val="1Arial105pt"/>
          <w:rFonts w:ascii="Times New Roman" w:hAnsi="Times New Roman" w:cs="Times New Roman"/>
          <w:b/>
          <w:sz w:val="24"/>
          <w:szCs w:val="24"/>
          <w:lang w:val="ru-RU"/>
        </w:rPr>
        <w:t xml:space="preserve"> структура (м</w:t>
      </w:r>
      <w:r w:rsidR="00FE4D42" w:rsidRPr="00015B00">
        <w:rPr>
          <w:rStyle w:val="1Arial105pt"/>
          <w:rFonts w:ascii="Times New Roman" w:hAnsi="Times New Roman" w:cs="Times New Roman"/>
          <w:b/>
          <w:sz w:val="24"/>
          <w:szCs w:val="24"/>
          <w:lang w:val="ru-RU"/>
        </w:rPr>
        <w:t xml:space="preserve">одель </w:t>
      </w:r>
      <w:r w:rsidR="00AA042C" w:rsidRPr="00015B00">
        <w:rPr>
          <w:rStyle w:val="1Arial105pt"/>
          <w:rFonts w:ascii="Times New Roman" w:hAnsi="Times New Roman" w:cs="Times New Roman"/>
          <w:b/>
          <w:sz w:val="24"/>
          <w:szCs w:val="24"/>
        </w:rPr>
        <w:t xml:space="preserve">клиент-сервер </w:t>
      </w:r>
      <w:bookmarkEnd w:id="1"/>
      <w:r w:rsidR="00AA042C" w:rsidRPr="00015B00">
        <w:rPr>
          <w:rStyle w:val="1Arial105pt"/>
          <w:rFonts w:ascii="Times New Roman" w:hAnsi="Times New Roman" w:cs="Times New Roman"/>
          <w:b/>
          <w:sz w:val="24"/>
          <w:szCs w:val="24"/>
        </w:rPr>
        <w:t>и модель ОС на базе микроядра</w:t>
      </w:r>
      <w:bookmarkEnd w:id="0"/>
      <w:r w:rsidR="0039391B" w:rsidRPr="00015B00">
        <w:rPr>
          <w:rStyle w:val="1Arial105pt"/>
          <w:rFonts w:ascii="Times New Roman" w:hAnsi="Times New Roman" w:cs="Times New Roman"/>
          <w:b/>
          <w:sz w:val="24"/>
          <w:szCs w:val="24"/>
          <w:lang w:val="ru-RU"/>
        </w:rPr>
        <w:t>)</w:t>
      </w:r>
    </w:p>
    <w:p w:rsidR="00015B00" w:rsidRDefault="00015B00" w:rsidP="00015B00">
      <w:pPr>
        <w:pStyle w:val="230"/>
        <w:keepNext/>
        <w:keepLines/>
        <w:shd w:val="clear" w:color="auto" w:fill="auto"/>
        <w:spacing w:before="0" w:after="0" w:line="190" w:lineRule="exact"/>
        <w:ind w:right="23"/>
        <w:rPr>
          <w:rFonts w:ascii="Times New Roman" w:hAnsi="Times New Roman" w:cs="Times New Roman"/>
          <w:sz w:val="24"/>
          <w:szCs w:val="24"/>
        </w:rPr>
      </w:pPr>
      <w:bookmarkStart w:id="2" w:name="bookmark1"/>
    </w:p>
    <w:p w:rsidR="00E83372" w:rsidRPr="0039391B" w:rsidRDefault="00AA042C" w:rsidP="00015B00">
      <w:pPr>
        <w:pStyle w:val="230"/>
        <w:keepNext/>
        <w:keepLines/>
        <w:shd w:val="clear" w:color="auto" w:fill="auto"/>
        <w:spacing w:before="0" w:after="0" w:line="240" w:lineRule="auto"/>
        <w:rPr>
          <w:rFonts w:ascii="Times New Roman" w:hAnsi="Times New Roman" w:cs="Times New Roman"/>
          <w:sz w:val="24"/>
          <w:szCs w:val="24"/>
        </w:rPr>
      </w:pPr>
      <w:r w:rsidRPr="0039391B">
        <w:rPr>
          <w:rFonts w:ascii="Times New Roman" w:hAnsi="Times New Roman" w:cs="Times New Roman"/>
          <w:sz w:val="24"/>
          <w:szCs w:val="24"/>
        </w:rPr>
        <w:t>1. Модель клиент-сервер</w:t>
      </w:r>
      <w:bookmarkEnd w:id="2"/>
    </w:p>
    <w:p w:rsidR="00E83372" w:rsidRPr="00FE4D42" w:rsidRDefault="00015B00" w:rsidP="00FE4D42">
      <w:pPr>
        <w:pStyle w:val="21"/>
        <w:shd w:val="clear" w:color="auto" w:fill="auto"/>
        <w:spacing w:after="0" w:line="240" w:lineRule="auto"/>
        <w:ind w:left="40" w:right="20" w:firstLine="260"/>
        <w:rPr>
          <w:rStyle w:val="1"/>
          <w:sz w:val="24"/>
          <w:szCs w:val="24"/>
        </w:rPr>
      </w:pPr>
      <w:r>
        <w:rPr>
          <w:rStyle w:val="1"/>
          <w:rFonts w:eastAsia="Arial Unicode MS"/>
          <w:noProof/>
        </w:rPr>
        <w:drawing>
          <wp:anchor distT="0" distB="0" distL="114300" distR="114300" simplePos="0" relativeHeight="251659776" behindDoc="0" locked="0" layoutInCell="1" allowOverlap="1" wp14:anchorId="3D4A7B29">
            <wp:simplePos x="0" y="0"/>
            <wp:positionH relativeFrom="column">
              <wp:posOffset>372745</wp:posOffset>
            </wp:positionH>
            <wp:positionV relativeFrom="paragraph">
              <wp:posOffset>3584575</wp:posOffset>
            </wp:positionV>
            <wp:extent cx="3956050" cy="2455545"/>
            <wp:effectExtent l="0" t="0" r="6350" b="190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BEBA8EAE-BF5A-486C-A8C5-ECC9F3942E4B}">
                          <a14:imgProps xmlns:a14="http://schemas.microsoft.com/office/drawing/2010/main">
                            <a14:imgLayer r:embed="rId7">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956050" cy="2455545"/>
                    </a:xfrm>
                    <a:prstGeom prst="rect">
                      <a:avLst/>
                    </a:prstGeom>
                    <a:noFill/>
                  </pic:spPr>
                </pic:pic>
              </a:graphicData>
            </a:graphic>
            <wp14:sizeRelH relativeFrom="margin">
              <wp14:pctWidth>0</wp14:pctWidth>
            </wp14:sizeRelH>
            <wp14:sizeRelV relativeFrom="margin">
              <wp14:pctHeight>0</wp14:pctHeight>
            </wp14:sizeRelV>
          </wp:anchor>
        </w:drawing>
      </w:r>
      <w:r w:rsidR="00AA042C" w:rsidRPr="00FE4D42">
        <w:rPr>
          <w:rStyle w:val="1"/>
          <w:sz w:val="24"/>
          <w:szCs w:val="24"/>
        </w:rPr>
        <w:t>Модель клиент-сервер — это еще один подход к структурированию ОС. В широком смысле такая модель предполагает наличие программного компонента — потребителя какого-либо сервиса (клиента) и программного компонента — поставщика этого сер</w:t>
      </w:r>
      <w:r w:rsidR="0039391B" w:rsidRPr="00FE4D42">
        <w:rPr>
          <w:rStyle w:val="1"/>
          <w:sz w:val="24"/>
          <w:szCs w:val="24"/>
          <w:lang w:val="ru-RU"/>
        </w:rPr>
        <w:t>в</w:t>
      </w:r>
      <w:r w:rsidR="003B3B89">
        <w:rPr>
          <w:rStyle w:val="1"/>
          <w:sz w:val="24"/>
          <w:szCs w:val="24"/>
          <w:lang w:val="ru-RU"/>
        </w:rPr>
        <w:t>иса</w:t>
      </w:r>
      <w:r w:rsidR="00AA042C" w:rsidRPr="00FE4D42">
        <w:rPr>
          <w:rStyle w:val="1"/>
          <w:sz w:val="24"/>
          <w:szCs w:val="24"/>
        </w:rPr>
        <w:t xml:space="preserve"> (сервера). Взаимодействие между клиентом и сервером стан- </w:t>
      </w:r>
      <w:proofErr w:type="spellStart"/>
      <w:r w:rsidR="00AA042C" w:rsidRPr="00FE4D42">
        <w:rPr>
          <w:rStyle w:val="1"/>
          <w:sz w:val="24"/>
          <w:szCs w:val="24"/>
        </w:rPr>
        <w:t>партизуется</w:t>
      </w:r>
      <w:proofErr w:type="spellEnd"/>
      <w:r w:rsidR="00AA042C" w:rsidRPr="00FE4D42">
        <w:rPr>
          <w:rStyle w:val="1"/>
          <w:sz w:val="24"/>
          <w:szCs w:val="24"/>
        </w:rPr>
        <w:t xml:space="preserve">, так что сервер может обслуживать клиентов, реализованных различными способами и, может быть, разными производителями. При этом главным является требование, чтобы клиенты запрашивали услуги сервера понятным ему способом. Инициатором обмена обычно является клиент, который посылает запрос на обслуживание серверу, находящемуся в состоянии </w:t>
      </w:r>
      <w:r w:rsidR="0039391B" w:rsidRPr="00FE4D42">
        <w:rPr>
          <w:rStyle w:val="1"/>
          <w:sz w:val="24"/>
          <w:szCs w:val="24"/>
          <w:lang w:val="ru-RU"/>
        </w:rPr>
        <w:t>ожидания</w:t>
      </w:r>
      <w:r w:rsidR="00AA042C" w:rsidRPr="00FE4D42">
        <w:rPr>
          <w:rStyle w:val="1"/>
          <w:sz w:val="24"/>
          <w:szCs w:val="24"/>
        </w:rPr>
        <w:t xml:space="preserve"> запроса (рис</w:t>
      </w:r>
      <w:r w:rsidR="0039391B" w:rsidRPr="00FE4D42">
        <w:rPr>
          <w:rStyle w:val="1"/>
          <w:sz w:val="24"/>
          <w:szCs w:val="24"/>
          <w:lang w:val="ru-RU"/>
        </w:rPr>
        <w:t>.1</w:t>
      </w:r>
      <w:r w:rsidR="00AA042C" w:rsidRPr="00FE4D42">
        <w:rPr>
          <w:rStyle w:val="1"/>
          <w:sz w:val="24"/>
          <w:szCs w:val="24"/>
        </w:rPr>
        <w:t>). Один и тот же программный компонент может быть клиентом по отношению к одному виду услуг и серве</w:t>
      </w:r>
      <w:r w:rsidR="00AA042C" w:rsidRPr="00FE4D42">
        <w:rPr>
          <w:rStyle w:val="95pt"/>
          <w:sz w:val="24"/>
          <w:szCs w:val="24"/>
        </w:rPr>
        <w:t>ром</w:t>
      </w:r>
      <w:r w:rsidR="00AA042C" w:rsidRPr="00FE4D42">
        <w:rPr>
          <w:rStyle w:val="1"/>
          <w:sz w:val="24"/>
          <w:szCs w:val="24"/>
        </w:rPr>
        <w:t xml:space="preserve"> для другого вида услуг. Модель клиент-сервер является скорее </w:t>
      </w:r>
      <w:proofErr w:type="spellStart"/>
      <w:r w:rsidR="003B3B89">
        <w:rPr>
          <w:rStyle w:val="1"/>
          <w:sz w:val="24"/>
          <w:szCs w:val="24"/>
          <w:lang w:val="ru-RU"/>
        </w:rPr>
        <w:t>удоб</w:t>
      </w:r>
      <w:r w:rsidR="00AA042C" w:rsidRPr="00FE4D42">
        <w:rPr>
          <w:rStyle w:val="1"/>
          <w:sz w:val="24"/>
          <w:szCs w:val="24"/>
        </w:rPr>
        <w:t>ным</w:t>
      </w:r>
      <w:proofErr w:type="spellEnd"/>
      <w:r w:rsidR="00AA042C" w:rsidRPr="00FE4D42">
        <w:rPr>
          <w:rStyle w:val="1"/>
          <w:sz w:val="24"/>
          <w:szCs w:val="24"/>
        </w:rPr>
        <w:t xml:space="preserve"> средством ясного представления функций того или ино</w:t>
      </w:r>
      <w:proofErr w:type="spellStart"/>
      <w:r w:rsidR="003B3B89">
        <w:rPr>
          <w:rStyle w:val="1"/>
          <w:sz w:val="24"/>
          <w:szCs w:val="24"/>
          <w:lang w:val="ru-RU"/>
        </w:rPr>
        <w:t>го</w:t>
      </w:r>
      <w:proofErr w:type="spellEnd"/>
      <w:r w:rsidR="0039391B" w:rsidRPr="00FE4D42">
        <w:rPr>
          <w:rStyle w:val="1"/>
          <w:sz w:val="24"/>
          <w:szCs w:val="24"/>
          <w:lang w:val="ru-RU"/>
        </w:rPr>
        <w:t xml:space="preserve"> </w:t>
      </w:r>
      <w:r w:rsidR="00AA042C" w:rsidRPr="00FE4D42">
        <w:rPr>
          <w:rStyle w:val="1"/>
          <w:sz w:val="24"/>
          <w:szCs w:val="24"/>
        </w:rPr>
        <w:t xml:space="preserve">программного элемента в той или иной ситуации, нежели технологией. Эта модель успешно применяется не только при построении ОС, но и на всех уровнях программного обеспечения и имеет в некоторых случаях более узкий, специфический смысл, </w:t>
      </w:r>
      <w:r w:rsidR="0039391B" w:rsidRPr="00FE4D42">
        <w:rPr>
          <w:rStyle w:val="1"/>
          <w:sz w:val="24"/>
          <w:szCs w:val="24"/>
          <w:lang w:val="ru-RU"/>
        </w:rPr>
        <w:t>с</w:t>
      </w:r>
      <w:r w:rsidR="00AA042C" w:rsidRPr="00FE4D42">
        <w:rPr>
          <w:rStyle w:val="1"/>
          <w:sz w:val="24"/>
          <w:szCs w:val="24"/>
        </w:rPr>
        <w:t xml:space="preserve">охраняя, естественно, при этом все свои </w:t>
      </w:r>
      <w:r w:rsidR="0039391B" w:rsidRPr="00FE4D42">
        <w:rPr>
          <w:rStyle w:val="1"/>
          <w:sz w:val="24"/>
          <w:szCs w:val="24"/>
          <w:lang w:val="ru-RU"/>
        </w:rPr>
        <w:t>основные</w:t>
      </w:r>
      <w:r w:rsidR="00AA042C" w:rsidRPr="00FE4D42">
        <w:rPr>
          <w:rStyle w:val="1"/>
          <w:sz w:val="24"/>
          <w:szCs w:val="24"/>
        </w:rPr>
        <w:t xml:space="preserve"> черты</w:t>
      </w:r>
    </w:p>
    <w:p w:rsidR="004A6A42" w:rsidRDefault="004A6A42">
      <w:pPr>
        <w:pStyle w:val="21"/>
        <w:shd w:val="clear" w:color="auto" w:fill="auto"/>
        <w:spacing w:after="0"/>
        <w:ind w:left="40" w:right="20" w:firstLine="260"/>
        <w:rPr>
          <w:rStyle w:val="1"/>
        </w:rPr>
      </w:pPr>
    </w:p>
    <w:p w:rsidR="004A6A42" w:rsidRDefault="004A6A42" w:rsidP="004A6A42">
      <w:pPr>
        <w:rPr>
          <w:sz w:val="2"/>
          <w:szCs w:val="2"/>
        </w:rPr>
      </w:pPr>
    </w:p>
    <w:p w:rsidR="004A6A42" w:rsidRPr="00015B00" w:rsidRDefault="004A6A42" w:rsidP="00015B00">
      <w:pPr>
        <w:pStyle w:val="21"/>
        <w:shd w:val="clear" w:color="auto" w:fill="auto"/>
        <w:spacing w:after="0" w:line="240" w:lineRule="auto"/>
        <w:ind w:left="23" w:right="23" w:firstLine="261"/>
        <w:rPr>
          <w:rStyle w:val="1"/>
          <w:sz w:val="24"/>
          <w:szCs w:val="24"/>
        </w:rPr>
      </w:pPr>
      <w:r w:rsidRPr="00015B00">
        <w:rPr>
          <w:rStyle w:val="1"/>
          <w:sz w:val="24"/>
          <w:szCs w:val="24"/>
        </w:rPr>
        <w:t xml:space="preserve">В целях обеспечения эффективности и целостности работы </w:t>
      </w:r>
      <w:r w:rsidR="003B3B89" w:rsidRPr="00015B00">
        <w:rPr>
          <w:rStyle w:val="1"/>
          <w:sz w:val="24"/>
          <w:szCs w:val="24"/>
        </w:rPr>
        <w:t xml:space="preserve">– это </w:t>
      </w:r>
      <w:r w:rsidRPr="00015B00">
        <w:rPr>
          <w:rStyle w:val="1"/>
          <w:sz w:val="24"/>
          <w:szCs w:val="24"/>
        </w:rPr>
        <w:t xml:space="preserve">реализуется исходя из двух режимов: </w:t>
      </w:r>
      <w:r w:rsidRPr="00015B00">
        <w:rPr>
          <w:rStyle w:val="1"/>
          <w:b/>
          <w:sz w:val="24"/>
          <w:szCs w:val="24"/>
        </w:rPr>
        <w:t>режима пользователя</w:t>
      </w:r>
      <w:r w:rsidRPr="00015B00">
        <w:rPr>
          <w:rStyle w:val="1"/>
          <w:sz w:val="24"/>
          <w:szCs w:val="24"/>
        </w:rPr>
        <w:t xml:space="preserve"> (</w:t>
      </w:r>
      <w:proofErr w:type="spellStart"/>
      <w:r w:rsidRPr="00015B00">
        <w:rPr>
          <w:rStyle w:val="1"/>
          <w:sz w:val="24"/>
          <w:szCs w:val="24"/>
        </w:rPr>
        <w:t>uspf</w:t>
      </w:r>
      <w:proofErr w:type="spellEnd"/>
      <w:r w:rsidRPr="00015B00">
        <w:rPr>
          <w:rStyle w:val="1"/>
          <w:sz w:val="24"/>
          <w:szCs w:val="24"/>
        </w:rPr>
        <w:t xml:space="preserve"> </w:t>
      </w:r>
      <w:proofErr w:type="spellStart"/>
      <w:r w:rsidRPr="00015B00">
        <w:rPr>
          <w:rStyle w:val="1"/>
          <w:sz w:val="24"/>
          <w:szCs w:val="24"/>
        </w:rPr>
        <w:t>mode</w:t>
      </w:r>
      <w:proofErr w:type="spellEnd"/>
      <w:r w:rsidRPr="00015B00">
        <w:rPr>
          <w:rStyle w:val="1"/>
          <w:sz w:val="24"/>
          <w:szCs w:val="24"/>
        </w:rPr>
        <w:t xml:space="preserve">) и </w:t>
      </w:r>
      <w:r w:rsidRPr="00015B00">
        <w:rPr>
          <w:rStyle w:val="1"/>
          <w:b/>
          <w:sz w:val="24"/>
          <w:szCs w:val="24"/>
        </w:rPr>
        <w:t>режима ядра</w:t>
      </w:r>
      <w:r w:rsidRPr="00015B00">
        <w:rPr>
          <w:rStyle w:val="1"/>
          <w:sz w:val="24"/>
          <w:szCs w:val="24"/>
        </w:rPr>
        <w:t xml:space="preserve"> (</w:t>
      </w:r>
      <w:proofErr w:type="spellStart"/>
      <w:r w:rsidRPr="00015B00">
        <w:rPr>
          <w:rStyle w:val="1"/>
          <w:sz w:val="24"/>
          <w:szCs w:val="24"/>
        </w:rPr>
        <w:t>kernel</w:t>
      </w:r>
      <w:proofErr w:type="spellEnd"/>
      <w:r w:rsidRPr="00015B00">
        <w:rPr>
          <w:rStyle w:val="1"/>
          <w:sz w:val="24"/>
          <w:szCs w:val="24"/>
        </w:rPr>
        <w:t xml:space="preserve"> </w:t>
      </w:r>
      <w:proofErr w:type="spellStart"/>
      <w:r w:rsidRPr="00015B00">
        <w:rPr>
          <w:rStyle w:val="1"/>
          <w:sz w:val="24"/>
          <w:szCs w:val="24"/>
        </w:rPr>
        <w:t>mode</w:t>
      </w:r>
      <w:proofErr w:type="spellEnd"/>
      <w:r w:rsidRPr="00015B00">
        <w:rPr>
          <w:rStyle w:val="1"/>
          <w:sz w:val="24"/>
          <w:szCs w:val="24"/>
        </w:rPr>
        <w:t>).</w:t>
      </w:r>
    </w:p>
    <w:p w:rsidR="004A6A42" w:rsidRPr="00015B00" w:rsidRDefault="004A6A42" w:rsidP="00015B00">
      <w:pPr>
        <w:pStyle w:val="21"/>
        <w:shd w:val="clear" w:color="auto" w:fill="auto"/>
        <w:spacing w:after="255"/>
        <w:ind w:left="20" w:right="20" w:firstLine="260"/>
        <w:rPr>
          <w:rStyle w:val="1"/>
          <w:sz w:val="24"/>
          <w:szCs w:val="24"/>
        </w:rPr>
      </w:pPr>
      <w:r w:rsidRPr="00015B00">
        <w:rPr>
          <w:rStyle w:val="1"/>
          <w:sz w:val="24"/>
          <w:szCs w:val="24"/>
        </w:rPr>
        <w:t xml:space="preserve">Операционная система разбивается на несколько </w:t>
      </w:r>
      <w:proofErr w:type="spellStart"/>
      <w:r w:rsidRPr="00015B00">
        <w:rPr>
          <w:rStyle w:val="1"/>
          <w:sz w:val="24"/>
          <w:szCs w:val="24"/>
        </w:rPr>
        <w:t>подсисте</w:t>
      </w:r>
      <w:proofErr w:type="spellEnd"/>
      <w:r w:rsidR="008C7669" w:rsidRPr="00015B00">
        <w:rPr>
          <w:rStyle w:val="1"/>
          <w:sz w:val="24"/>
          <w:szCs w:val="24"/>
        </w:rPr>
        <w:t>м,</w:t>
      </w:r>
      <w:r w:rsidRPr="00015B00">
        <w:rPr>
          <w:rStyle w:val="1"/>
          <w:sz w:val="24"/>
          <w:szCs w:val="24"/>
        </w:rPr>
        <w:t xml:space="preserve"> каждая из которых выполняет определенный набор сервис</w:t>
      </w:r>
      <w:proofErr w:type="spellStart"/>
      <w:r w:rsidR="008C7669" w:rsidRPr="00015B00">
        <w:rPr>
          <w:rStyle w:val="1"/>
          <w:sz w:val="24"/>
          <w:szCs w:val="24"/>
        </w:rPr>
        <w:t>ных</w:t>
      </w:r>
      <w:proofErr w:type="spellEnd"/>
      <w:r w:rsidRPr="00015B00">
        <w:rPr>
          <w:rStyle w:val="1"/>
          <w:sz w:val="24"/>
          <w:szCs w:val="24"/>
        </w:rPr>
        <w:t xml:space="preserve"> функций, например управление памятью, создание или план</w:t>
      </w:r>
      <w:r w:rsidR="008C7669" w:rsidRPr="00015B00">
        <w:rPr>
          <w:rStyle w:val="1"/>
          <w:sz w:val="24"/>
          <w:szCs w:val="24"/>
        </w:rPr>
        <w:t>и</w:t>
      </w:r>
      <w:proofErr w:type="spellStart"/>
      <w:r w:rsidRPr="00015B00">
        <w:rPr>
          <w:rStyle w:val="1"/>
          <w:sz w:val="24"/>
          <w:szCs w:val="24"/>
        </w:rPr>
        <w:t>рование</w:t>
      </w:r>
      <w:proofErr w:type="spellEnd"/>
      <w:r w:rsidRPr="00015B00">
        <w:rPr>
          <w:rStyle w:val="1"/>
          <w:sz w:val="24"/>
          <w:szCs w:val="24"/>
        </w:rPr>
        <w:t xml:space="preserve"> процессов. Каждая подсистема реализуется в </w:t>
      </w:r>
      <w:r w:rsidR="008C7669" w:rsidRPr="00015B00">
        <w:rPr>
          <w:rStyle w:val="1"/>
          <w:sz w:val="24"/>
          <w:szCs w:val="24"/>
        </w:rPr>
        <w:t>пользовательском</w:t>
      </w:r>
      <w:r w:rsidRPr="00015B00">
        <w:rPr>
          <w:rStyle w:val="1"/>
          <w:sz w:val="24"/>
          <w:szCs w:val="24"/>
        </w:rPr>
        <w:t xml:space="preserve"> режиме. Клиент, которым может быть либо другой </w:t>
      </w:r>
      <w:r w:rsidR="008C7669" w:rsidRPr="00015B00">
        <w:rPr>
          <w:rStyle w:val="1"/>
          <w:sz w:val="24"/>
          <w:szCs w:val="24"/>
        </w:rPr>
        <w:t>компонент</w:t>
      </w:r>
      <w:r w:rsidRPr="00015B00">
        <w:rPr>
          <w:rStyle w:val="1"/>
          <w:sz w:val="24"/>
          <w:szCs w:val="24"/>
        </w:rPr>
        <w:t xml:space="preserve"> ОС, либо прикладная программа, запрашивает </w:t>
      </w:r>
      <w:r w:rsidR="008C7669" w:rsidRPr="00015B00">
        <w:rPr>
          <w:rStyle w:val="1"/>
          <w:sz w:val="24"/>
          <w:szCs w:val="24"/>
        </w:rPr>
        <w:t>сервис,</w:t>
      </w:r>
      <w:r w:rsidRPr="00015B00">
        <w:rPr>
          <w:rStyle w:val="1"/>
          <w:sz w:val="24"/>
          <w:szCs w:val="24"/>
        </w:rPr>
        <w:t xml:space="preserve"> посылая сообщение на сервер. Ядро ОС, работая в </w:t>
      </w:r>
      <w:r w:rsidR="008C7669" w:rsidRPr="00015B00">
        <w:rPr>
          <w:rStyle w:val="1"/>
          <w:sz w:val="24"/>
          <w:szCs w:val="24"/>
        </w:rPr>
        <w:t>привилегированном</w:t>
      </w:r>
      <w:r w:rsidRPr="00015B00">
        <w:rPr>
          <w:rStyle w:val="1"/>
          <w:sz w:val="24"/>
          <w:szCs w:val="24"/>
        </w:rPr>
        <w:t xml:space="preserve"> режиме, доставляет сообщение нужному серверу, </w:t>
      </w:r>
      <w:r w:rsidR="008C7669" w:rsidRPr="00015B00">
        <w:rPr>
          <w:rStyle w:val="1"/>
          <w:sz w:val="24"/>
          <w:szCs w:val="24"/>
        </w:rPr>
        <w:t>сервер</w:t>
      </w:r>
      <w:r w:rsidRPr="00015B00">
        <w:rPr>
          <w:rStyle w:val="1"/>
          <w:sz w:val="24"/>
          <w:szCs w:val="24"/>
        </w:rPr>
        <w:t xml:space="preserve"> выполняет операцию, после чего ядро возвращает результат</w:t>
      </w:r>
      <w:r w:rsidR="008C7669" w:rsidRPr="00015B00">
        <w:rPr>
          <w:rStyle w:val="1"/>
          <w:sz w:val="24"/>
          <w:szCs w:val="24"/>
        </w:rPr>
        <w:t>ы</w:t>
      </w:r>
      <w:r w:rsidRPr="00015B00">
        <w:rPr>
          <w:rStyle w:val="1"/>
          <w:sz w:val="24"/>
          <w:szCs w:val="24"/>
        </w:rPr>
        <w:t xml:space="preserve"> </w:t>
      </w:r>
      <w:r w:rsidR="008C7669" w:rsidRPr="00015B00">
        <w:rPr>
          <w:rStyle w:val="1"/>
          <w:sz w:val="24"/>
          <w:szCs w:val="24"/>
        </w:rPr>
        <w:t>клиенту</w:t>
      </w:r>
      <w:r w:rsidRPr="00015B00">
        <w:rPr>
          <w:rStyle w:val="1"/>
          <w:sz w:val="24"/>
          <w:szCs w:val="24"/>
        </w:rPr>
        <w:t xml:space="preserve"> с помощью другого сообщения.</w:t>
      </w:r>
    </w:p>
    <w:p w:rsidR="004A6A42" w:rsidRPr="00015B00" w:rsidRDefault="004A6A42" w:rsidP="00015B00">
      <w:pPr>
        <w:pStyle w:val="230"/>
        <w:keepNext/>
        <w:keepLines/>
        <w:shd w:val="clear" w:color="auto" w:fill="auto"/>
        <w:spacing w:before="0" w:after="0" w:line="240" w:lineRule="auto"/>
        <w:ind w:left="1899"/>
        <w:jc w:val="left"/>
        <w:rPr>
          <w:rFonts w:ascii="Times New Roman" w:hAnsi="Times New Roman" w:cs="Times New Roman"/>
          <w:sz w:val="24"/>
          <w:szCs w:val="24"/>
        </w:rPr>
      </w:pPr>
      <w:r w:rsidRPr="00015B00">
        <w:rPr>
          <w:rFonts w:ascii="Times New Roman" w:hAnsi="Times New Roman" w:cs="Times New Roman"/>
          <w:sz w:val="24"/>
          <w:szCs w:val="24"/>
        </w:rPr>
        <w:t>2. Режим пользователя</w:t>
      </w:r>
    </w:p>
    <w:p w:rsidR="004A6A42" w:rsidRPr="00015B00" w:rsidRDefault="004A6A42" w:rsidP="004A6A42">
      <w:pPr>
        <w:pStyle w:val="21"/>
        <w:shd w:val="clear" w:color="auto" w:fill="auto"/>
        <w:spacing w:after="0" w:line="230" w:lineRule="exact"/>
        <w:ind w:left="20" w:right="220" w:firstLine="280"/>
        <w:rPr>
          <w:rStyle w:val="1"/>
          <w:sz w:val="24"/>
          <w:szCs w:val="24"/>
        </w:rPr>
      </w:pPr>
      <w:r w:rsidRPr="00015B00">
        <w:rPr>
          <w:rStyle w:val="1"/>
          <w:sz w:val="24"/>
          <w:szCs w:val="24"/>
        </w:rPr>
        <w:t>Это менее привилегированный режим работы процессора по сравнению с режимом ядра. Он не предусматривает прямо</w:t>
      </w:r>
      <w:proofErr w:type="spellStart"/>
      <w:r w:rsidRPr="00015B00">
        <w:rPr>
          <w:rStyle w:val="1"/>
          <w:sz w:val="24"/>
          <w:szCs w:val="24"/>
        </w:rPr>
        <w:t>го</w:t>
      </w:r>
      <w:proofErr w:type="spellEnd"/>
      <w:r w:rsidRPr="00015B00">
        <w:rPr>
          <w:rStyle w:val="1"/>
          <w:sz w:val="24"/>
          <w:szCs w:val="24"/>
        </w:rPr>
        <w:t xml:space="preserve"> доступа к аппаратуре. Выполняющийся в этом режиме код непосредственно имеет дело лишь с объектами своего адресного пространства (рис. 9.5). Системные службы он вызывает через интерфейсы прикладных программ (API — Application Program Interface). Поддерживающие их приложения и подсистемы работают в режиме пользователя. При запуске приложения создается</w:t>
      </w:r>
      <w:r w:rsidRPr="00015B00">
        <w:rPr>
          <w:rStyle w:val="1"/>
          <w:i/>
          <w:iCs/>
          <w:sz w:val="24"/>
          <w:szCs w:val="24"/>
        </w:rPr>
        <w:t xml:space="preserve"> процесс</w:t>
      </w:r>
      <w:r w:rsidRPr="00015B00">
        <w:rPr>
          <w:rStyle w:val="1"/>
          <w:sz w:val="24"/>
          <w:szCs w:val="24"/>
        </w:rPr>
        <w:t xml:space="preserve"> (process), реализованный в виде</w:t>
      </w:r>
      <w:r w:rsidRPr="00015B00">
        <w:rPr>
          <w:rStyle w:val="1"/>
          <w:i/>
          <w:iCs/>
          <w:sz w:val="24"/>
          <w:szCs w:val="24"/>
        </w:rPr>
        <w:t xml:space="preserve"> объекта</w:t>
      </w:r>
      <w:r w:rsidRPr="00015B00">
        <w:rPr>
          <w:rStyle w:val="1"/>
          <w:sz w:val="24"/>
          <w:szCs w:val="24"/>
        </w:rPr>
        <w:t xml:space="preserve"> (object). Объект состоит из исполняемой программы, пространства адресов виртуальной памяти и одного или нескольких потоков.</w:t>
      </w:r>
    </w:p>
    <w:p w:rsidR="004A6A42" w:rsidRPr="00015B00" w:rsidRDefault="004A6A42" w:rsidP="004A6A42">
      <w:pPr>
        <w:pStyle w:val="21"/>
        <w:shd w:val="clear" w:color="auto" w:fill="auto"/>
        <w:spacing w:after="0"/>
        <w:ind w:left="20" w:right="20" w:firstLine="260"/>
        <w:jc w:val="left"/>
        <w:rPr>
          <w:rStyle w:val="1"/>
          <w:sz w:val="24"/>
          <w:szCs w:val="24"/>
        </w:rPr>
      </w:pPr>
      <w:r w:rsidRPr="00015B00">
        <w:rPr>
          <w:rStyle w:val="1"/>
          <w:sz w:val="24"/>
          <w:szCs w:val="24"/>
        </w:rPr>
        <w:t>Особенности процесса режима пользователя:</w:t>
      </w:r>
    </w:p>
    <w:p w:rsidR="004A6A42" w:rsidRPr="00015B00" w:rsidRDefault="004A6A42" w:rsidP="004A6A42">
      <w:pPr>
        <w:pStyle w:val="21"/>
        <w:shd w:val="clear" w:color="auto" w:fill="auto"/>
        <w:spacing w:after="0"/>
        <w:ind w:left="20" w:right="20" w:firstLine="260"/>
        <w:jc w:val="left"/>
        <w:rPr>
          <w:rStyle w:val="1"/>
          <w:sz w:val="24"/>
          <w:szCs w:val="24"/>
        </w:rPr>
      </w:pPr>
      <w:r w:rsidRPr="00015B00">
        <w:rPr>
          <w:rStyle w:val="1"/>
          <w:sz w:val="24"/>
          <w:szCs w:val="24"/>
        </w:rPr>
        <w:t xml:space="preserve"> не имеет прямого доступа к оборудованию. Это сделано в целях защиты от неверно работающих приложений или от несанкционированного доступа. Запросы на использование аппаратных ресурсов должны быть разрешены компонентом режима ядра;</w:t>
      </w:r>
    </w:p>
    <w:p w:rsidR="004A6A42" w:rsidRPr="00015B00" w:rsidRDefault="004A6A42" w:rsidP="004A6A42">
      <w:pPr>
        <w:pStyle w:val="21"/>
        <w:shd w:val="clear" w:color="auto" w:fill="auto"/>
        <w:spacing w:after="0"/>
        <w:ind w:left="20" w:right="20" w:firstLine="260"/>
        <w:rPr>
          <w:rStyle w:val="1"/>
          <w:sz w:val="24"/>
          <w:szCs w:val="24"/>
        </w:rPr>
      </w:pPr>
      <w:r w:rsidRPr="00015B00">
        <w:rPr>
          <w:rStyle w:val="1"/>
          <w:sz w:val="24"/>
          <w:szCs w:val="24"/>
        </w:rPr>
        <w:t>ограничен размерами выделенного адресного пространства. Ограничение размера памяти, используемой процессом, позволяет обеспечить дополнительную защиту ОС. Это ограничение ус</w:t>
      </w:r>
      <w:r w:rsidRPr="00015B00">
        <w:rPr>
          <w:rStyle w:val="1"/>
          <w:sz w:val="24"/>
          <w:szCs w:val="24"/>
        </w:rPr>
        <w:softHyphen/>
        <w:t>танавливается путем выделения процессу диапазона фиксирован</w:t>
      </w:r>
      <w:r w:rsidRPr="00015B00">
        <w:rPr>
          <w:rStyle w:val="1"/>
          <w:sz w:val="24"/>
          <w:szCs w:val="24"/>
        </w:rPr>
        <w:softHyphen/>
        <w:t>ных адресов;</w:t>
      </w:r>
    </w:p>
    <w:p w:rsidR="004A6A42" w:rsidRPr="00015B00" w:rsidRDefault="004A6A42" w:rsidP="004A6A42">
      <w:pPr>
        <w:pStyle w:val="21"/>
        <w:shd w:val="clear" w:color="auto" w:fill="auto"/>
        <w:spacing w:after="0"/>
        <w:ind w:left="20" w:right="20" w:firstLine="260"/>
        <w:rPr>
          <w:rStyle w:val="1"/>
          <w:sz w:val="24"/>
          <w:szCs w:val="24"/>
        </w:rPr>
      </w:pPr>
      <w:r w:rsidRPr="00015B00">
        <w:rPr>
          <w:rStyle w:val="1"/>
          <w:sz w:val="24"/>
          <w:szCs w:val="24"/>
        </w:rPr>
        <w:t>может быть выгружен из физической памяти в</w:t>
      </w:r>
      <w:r w:rsidRPr="00015B00">
        <w:rPr>
          <w:rStyle w:val="1"/>
          <w:i/>
          <w:iCs/>
          <w:sz w:val="24"/>
          <w:szCs w:val="24"/>
        </w:rPr>
        <w:t xml:space="preserve"> виртуальную память</w:t>
      </w:r>
      <w:r w:rsidRPr="00015B00">
        <w:rPr>
          <w:rStyle w:val="1"/>
          <w:sz w:val="24"/>
          <w:szCs w:val="24"/>
        </w:rPr>
        <w:t xml:space="preserve"> (VRAM — virtual memory) на жестком диске. Виртуальная память использует пространство жесткого диска как дополнительную оперативную память. В результате процесс режима пользователя получает доступ к памяти, размер которой превышает объем ОЗУ;</w:t>
      </w:r>
    </w:p>
    <w:p w:rsidR="004A6A42" w:rsidRPr="00015B00" w:rsidRDefault="004A6A42" w:rsidP="004A6A42">
      <w:pPr>
        <w:pStyle w:val="21"/>
        <w:shd w:val="clear" w:color="auto" w:fill="auto"/>
        <w:spacing w:after="255"/>
        <w:ind w:left="20" w:right="20" w:firstLine="260"/>
        <w:rPr>
          <w:rStyle w:val="1"/>
          <w:sz w:val="24"/>
          <w:szCs w:val="24"/>
        </w:rPr>
      </w:pPr>
      <w:r w:rsidRPr="00015B00">
        <w:rPr>
          <w:rStyle w:val="1"/>
          <w:sz w:val="24"/>
          <w:szCs w:val="24"/>
        </w:rPr>
        <w:t>приоритет процесса данного типа ниже, чем у процессов ре</w:t>
      </w:r>
      <w:proofErr w:type="spellStart"/>
      <w:r w:rsidRPr="00015B00">
        <w:rPr>
          <w:rStyle w:val="1"/>
          <w:sz w:val="24"/>
          <w:szCs w:val="24"/>
        </w:rPr>
        <w:t>жима</w:t>
      </w:r>
      <w:proofErr w:type="spellEnd"/>
      <w:r w:rsidRPr="00015B00">
        <w:rPr>
          <w:rStyle w:val="1"/>
          <w:sz w:val="24"/>
          <w:szCs w:val="24"/>
        </w:rPr>
        <w:t xml:space="preserve"> ядра, поэтому в сравнении с последними ему, как правило, предоставляется меньше процессорного времени. Это предохраняет ОС от снижения производительности или возникновения задержек, связанных с ожиданием завершения работы приложений.</w:t>
      </w:r>
    </w:p>
    <w:p w:rsidR="004A6A42" w:rsidRDefault="00A54D97" w:rsidP="004A6A42">
      <w:pPr>
        <w:framePr w:wrap="notBeside" w:vAnchor="text" w:hAnchor="text" w:xAlign="center" w:y="1"/>
        <w:jc w:val="center"/>
        <w:rPr>
          <w:sz w:val="0"/>
          <w:szCs w:val="0"/>
        </w:rPr>
      </w:pPr>
      <w:r>
        <w:rPr>
          <w:noProof/>
        </w:rPr>
        <w:lastRenderedPageBreak/>
        <w:drawing>
          <wp:inline distT="0" distB="0" distL="0" distR="0">
            <wp:extent cx="4529843" cy="2324100"/>
            <wp:effectExtent l="0" t="0" r="4445" b="0"/>
            <wp:docPr id="7" name="Рисунок 7" descr="D:\Cloud Mail.Ru\РАБОТА\ЗАНЯТИЯ 2012-17\Опер Системы\КС ОперСист\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Cloud Mail.Ru\РАБОТА\ЗАНЯТИЯ 2012-17\Опер Системы\КС ОперСист\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5285" cy="2326892"/>
                    </a:xfrm>
                    <a:prstGeom prst="rect">
                      <a:avLst/>
                    </a:prstGeom>
                    <a:noFill/>
                    <a:ln>
                      <a:noFill/>
                    </a:ln>
                  </pic:spPr>
                </pic:pic>
              </a:graphicData>
            </a:graphic>
          </wp:inline>
        </w:drawing>
      </w:r>
    </w:p>
    <w:p w:rsidR="004A6A42" w:rsidRDefault="004A6A42" w:rsidP="004A6A42">
      <w:pPr>
        <w:framePr w:wrap="notBeside" w:vAnchor="text" w:hAnchor="text" w:xAlign="center" w:y="1"/>
        <w:spacing w:line="210" w:lineRule="exact"/>
        <w:jc w:val="center"/>
      </w:pPr>
      <w:r>
        <w:rPr>
          <w:rStyle w:val="33"/>
          <w:rFonts w:eastAsia="Arial Unicode MS"/>
        </w:rPr>
        <w:t>Рис. Представление режима пользователя</w:t>
      </w:r>
    </w:p>
    <w:p w:rsidR="004A6A42" w:rsidRDefault="004A6A42" w:rsidP="004A6A42">
      <w:pPr>
        <w:rPr>
          <w:sz w:val="2"/>
          <w:szCs w:val="2"/>
        </w:rPr>
      </w:pPr>
    </w:p>
    <w:p w:rsidR="004A6A42" w:rsidRDefault="004A6A42">
      <w:pPr>
        <w:pStyle w:val="21"/>
        <w:shd w:val="clear" w:color="auto" w:fill="auto"/>
        <w:spacing w:after="0"/>
        <w:ind w:left="40" w:right="20" w:firstLine="260"/>
      </w:pPr>
    </w:p>
    <w:sectPr w:rsidR="004A6A42" w:rsidSect="00015B00">
      <w:type w:val="continuous"/>
      <w:pgSz w:w="8390" w:h="11905"/>
      <w:pgMar w:top="567" w:right="567" w:bottom="567" w:left="567"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959" w:rsidRDefault="009B7959">
      <w:r>
        <w:separator/>
      </w:r>
    </w:p>
  </w:endnote>
  <w:endnote w:type="continuationSeparator" w:id="0">
    <w:p w:rsidR="009B7959" w:rsidRDefault="009B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959" w:rsidRDefault="009B7959"/>
  </w:footnote>
  <w:footnote w:type="continuationSeparator" w:id="0">
    <w:p w:rsidR="009B7959" w:rsidRDefault="009B795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72"/>
    <w:rsid w:val="00015B00"/>
    <w:rsid w:val="0039391B"/>
    <w:rsid w:val="003B3B89"/>
    <w:rsid w:val="004753A0"/>
    <w:rsid w:val="004A6A42"/>
    <w:rsid w:val="008B1A66"/>
    <w:rsid w:val="008C7669"/>
    <w:rsid w:val="009B7959"/>
    <w:rsid w:val="00A54D97"/>
    <w:rsid w:val="00AA042C"/>
    <w:rsid w:val="00E83372"/>
    <w:rsid w:val="00FE4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439BE"/>
  <w15:docId w15:val="{0F361F83-66F0-4259-8589-73C986F0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Подпись к таблице (2)_"/>
    <w:basedOn w:val="a0"/>
    <w:link w:val="20"/>
    <w:rPr>
      <w:rFonts w:ascii="Times New Roman" w:eastAsia="Times New Roman" w:hAnsi="Times New Roman" w:cs="Times New Roman"/>
      <w:b w:val="0"/>
      <w:bCs w:val="0"/>
      <w:i w:val="0"/>
      <w:iCs w:val="0"/>
      <w:smallCaps w:val="0"/>
      <w:strike w:val="0"/>
      <w:spacing w:val="0"/>
      <w:sz w:val="19"/>
      <w:szCs w:val="19"/>
    </w:rPr>
  </w:style>
  <w:style w:type="character" w:customStyle="1" w:styleId="22pt">
    <w:name w:val="Подпись к таблице (2) + Не полужирный;Интервал 2 pt"/>
    <w:basedOn w:val="2"/>
    <w:rPr>
      <w:rFonts w:ascii="Times New Roman" w:eastAsia="Times New Roman" w:hAnsi="Times New Roman" w:cs="Times New Roman"/>
      <w:b/>
      <w:bCs/>
      <w:i w:val="0"/>
      <w:iCs w:val="0"/>
      <w:smallCaps w:val="0"/>
      <w:strike w:val="0"/>
      <w:spacing w:val="40"/>
      <w:sz w:val="19"/>
      <w:szCs w:val="19"/>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7"/>
      <w:szCs w:val="17"/>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19"/>
      <w:szCs w:val="19"/>
      <w:lang w:val="en-US"/>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spacing w:val="0"/>
      <w:sz w:val="19"/>
      <w:szCs w:val="19"/>
      <w:lang w:val="en-US"/>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ahoma" w:eastAsia="Tahoma" w:hAnsi="Tahoma" w:cs="Tahoma"/>
      <w:b w:val="0"/>
      <w:bCs w:val="0"/>
      <w:i w:val="0"/>
      <w:iCs w:val="0"/>
      <w:smallCaps w:val="0"/>
      <w:strike w:val="0"/>
      <w:spacing w:val="0"/>
      <w:sz w:val="20"/>
      <w:szCs w:val="20"/>
    </w:rPr>
  </w:style>
  <w:style w:type="character" w:customStyle="1" w:styleId="1Arial105pt">
    <w:name w:val="Заголовок №1 + Arial;10;5 pt"/>
    <w:basedOn w:val="10"/>
    <w:rPr>
      <w:rFonts w:ascii="Arial" w:eastAsia="Arial" w:hAnsi="Arial" w:cs="Arial"/>
      <w:b w:val="0"/>
      <w:bCs w:val="0"/>
      <w:i w:val="0"/>
      <w:iCs w:val="0"/>
      <w:smallCaps w:val="0"/>
      <w:strike w:val="0"/>
      <w:spacing w:val="0"/>
      <w:sz w:val="21"/>
      <w:szCs w:val="21"/>
    </w:rPr>
  </w:style>
  <w:style w:type="character" w:customStyle="1" w:styleId="23">
    <w:name w:val="Заголовок №2 (3)_"/>
    <w:basedOn w:val="a0"/>
    <w:link w:val="230"/>
    <w:rPr>
      <w:rFonts w:ascii="Arial" w:eastAsia="Arial" w:hAnsi="Arial" w:cs="Arial"/>
      <w:b w:val="0"/>
      <w:bCs w:val="0"/>
      <w:i w:val="0"/>
      <w:iCs w:val="0"/>
      <w:smallCaps w:val="0"/>
      <w:strike w:val="0"/>
      <w:spacing w:val="0"/>
      <w:sz w:val="19"/>
      <w:szCs w:val="19"/>
    </w:rPr>
  </w:style>
  <w:style w:type="character" w:customStyle="1" w:styleId="95pt">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paragraph" w:customStyle="1" w:styleId="20">
    <w:name w:val="Подпись к таблице (2)"/>
    <w:basedOn w:val="a"/>
    <w:link w:val="2"/>
    <w:pPr>
      <w:shd w:val="clear" w:color="auto" w:fill="FFFFFF"/>
      <w:spacing w:line="0" w:lineRule="atLeast"/>
    </w:pPr>
    <w:rPr>
      <w:rFonts w:ascii="Times New Roman" w:eastAsia="Times New Roman" w:hAnsi="Times New Roman" w:cs="Times New Roman"/>
      <w:b/>
      <w:bCs/>
      <w:sz w:val="19"/>
      <w:szCs w:val="19"/>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17"/>
      <w:szCs w:val="17"/>
    </w:rPr>
  </w:style>
  <w:style w:type="paragraph" w:customStyle="1" w:styleId="30">
    <w:name w:val="Основной текст (3)"/>
    <w:basedOn w:val="a"/>
    <w:link w:val="3"/>
    <w:pPr>
      <w:shd w:val="clear" w:color="auto" w:fill="FFFFFF"/>
      <w:spacing w:before="180" w:line="0" w:lineRule="atLeast"/>
    </w:pPr>
    <w:rPr>
      <w:rFonts w:ascii="Times New Roman" w:eastAsia="Times New Roman" w:hAnsi="Times New Roman" w:cs="Times New Roman"/>
      <w:sz w:val="19"/>
      <w:szCs w:val="19"/>
      <w:lang w:val="en-US"/>
    </w:rPr>
  </w:style>
  <w:style w:type="paragraph" w:customStyle="1" w:styleId="21">
    <w:name w:val="Основной текст2"/>
    <w:basedOn w:val="a"/>
    <w:link w:val="a4"/>
    <w:pPr>
      <w:shd w:val="clear" w:color="auto" w:fill="FFFFFF"/>
      <w:spacing w:after="300" w:line="227" w:lineRule="exact"/>
      <w:jc w:val="both"/>
    </w:pPr>
    <w:rPr>
      <w:rFonts w:ascii="Times New Roman" w:eastAsia="Times New Roman" w:hAnsi="Times New Roman" w:cs="Times New Roman"/>
      <w:sz w:val="21"/>
      <w:szCs w:val="21"/>
    </w:rPr>
  </w:style>
  <w:style w:type="paragraph" w:customStyle="1" w:styleId="11">
    <w:name w:val="Заголовок №1"/>
    <w:basedOn w:val="a"/>
    <w:link w:val="10"/>
    <w:pPr>
      <w:shd w:val="clear" w:color="auto" w:fill="FFFFFF"/>
      <w:spacing w:before="300" w:after="300" w:line="0" w:lineRule="atLeast"/>
      <w:outlineLvl w:val="0"/>
    </w:pPr>
    <w:rPr>
      <w:rFonts w:ascii="Tahoma" w:eastAsia="Tahoma" w:hAnsi="Tahoma" w:cs="Tahoma"/>
      <w:b/>
      <w:bCs/>
      <w:sz w:val="20"/>
      <w:szCs w:val="20"/>
    </w:rPr>
  </w:style>
  <w:style w:type="paragraph" w:customStyle="1" w:styleId="230">
    <w:name w:val="Заголовок №2 (3)"/>
    <w:basedOn w:val="a"/>
    <w:link w:val="23"/>
    <w:pPr>
      <w:shd w:val="clear" w:color="auto" w:fill="FFFFFF"/>
      <w:spacing w:before="120" w:after="240" w:line="0" w:lineRule="atLeast"/>
      <w:jc w:val="center"/>
      <w:outlineLvl w:val="1"/>
    </w:pPr>
    <w:rPr>
      <w:rFonts w:ascii="Arial" w:eastAsia="Arial" w:hAnsi="Arial" w:cs="Arial"/>
      <w:b/>
      <w:bCs/>
      <w:sz w:val="19"/>
      <w:szCs w:val="19"/>
    </w:rPr>
  </w:style>
  <w:style w:type="paragraph" w:styleId="a5">
    <w:name w:val="Balloon Text"/>
    <w:basedOn w:val="a"/>
    <w:link w:val="a6"/>
    <w:uiPriority w:val="99"/>
    <w:semiHidden/>
    <w:unhideWhenUsed/>
    <w:rsid w:val="004A6A42"/>
    <w:rPr>
      <w:rFonts w:ascii="Segoe UI" w:hAnsi="Segoe UI" w:cs="Segoe UI"/>
      <w:sz w:val="18"/>
      <w:szCs w:val="18"/>
    </w:rPr>
  </w:style>
  <w:style w:type="character" w:customStyle="1" w:styleId="a6">
    <w:name w:val="Текст выноски Знак"/>
    <w:basedOn w:val="a0"/>
    <w:link w:val="a5"/>
    <w:uiPriority w:val="99"/>
    <w:semiHidden/>
    <w:rsid w:val="004A6A42"/>
    <w:rPr>
      <w:rFonts w:ascii="Segoe UI" w:hAnsi="Segoe UI" w:cs="Segoe UI"/>
      <w:color w:val="000000"/>
      <w:sz w:val="18"/>
      <w:szCs w:val="18"/>
    </w:rPr>
  </w:style>
  <w:style w:type="character" w:customStyle="1" w:styleId="a7">
    <w:name w:val="Основной текст + Курсив"/>
    <w:basedOn w:val="a4"/>
    <w:rsid w:val="004A6A42"/>
    <w:rPr>
      <w:rFonts w:ascii="Times New Roman" w:eastAsia="Times New Roman" w:hAnsi="Times New Roman" w:cs="Times New Roman"/>
      <w:b w:val="0"/>
      <w:bCs w:val="0"/>
      <w:i/>
      <w:iCs/>
      <w:smallCaps w:val="0"/>
      <w:strike w:val="0"/>
      <w:spacing w:val="0"/>
      <w:sz w:val="21"/>
      <w:szCs w:val="21"/>
    </w:rPr>
  </w:style>
  <w:style w:type="character" w:customStyle="1" w:styleId="32">
    <w:name w:val="Подпись к картинке (3)_"/>
    <w:basedOn w:val="a0"/>
    <w:rsid w:val="004A6A42"/>
    <w:rPr>
      <w:rFonts w:ascii="Times New Roman" w:eastAsia="Times New Roman" w:hAnsi="Times New Roman" w:cs="Times New Roman"/>
      <w:b w:val="0"/>
      <w:bCs w:val="0"/>
      <w:i w:val="0"/>
      <w:iCs w:val="0"/>
      <w:smallCaps w:val="0"/>
      <w:strike w:val="0"/>
      <w:spacing w:val="0"/>
      <w:sz w:val="21"/>
      <w:szCs w:val="21"/>
    </w:rPr>
  </w:style>
  <w:style w:type="character" w:customStyle="1" w:styleId="33">
    <w:name w:val="Подпись к картинке (3)"/>
    <w:basedOn w:val="32"/>
    <w:rsid w:val="004A6A42"/>
    <w:rPr>
      <w:rFonts w:ascii="Times New Roman" w:eastAsia="Times New Roman" w:hAnsi="Times New Roman" w:cs="Times New Roman"/>
      <w:b w:val="0"/>
      <w:bCs w:val="0"/>
      <w:i w:val="0"/>
      <w:iCs w:val="0"/>
      <w:smallCaps w:val="0"/>
      <w:strike w:val="0"/>
      <w:spacing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А. Бессонников</dc:creator>
  <cp:lastModifiedBy>Валерий А. Бессонников</cp:lastModifiedBy>
  <cp:revision>2</cp:revision>
  <dcterms:created xsi:type="dcterms:W3CDTF">2021-09-22T06:42:00Z</dcterms:created>
  <dcterms:modified xsi:type="dcterms:W3CDTF">2021-09-22T06:42:00Z</dcterms:modified>
</cp:coreProperties>
</file>